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885" w:rsidRPr="004E77EE" w:rsidRDefault="00FE6885" w:rsidP="004E77EE">
      <w:pPr>
        <w:pStyle w:val="ConsPlusTitle"/>
        <w:ind w:firstLine="709"/>
        <w:contextualSpacing/>
        <w:jc w:val="center"/>
        <w:rPr>
          <w:rFonts w:ascii="Times New Roman" w:hAnsi="Times New Roman" w:cs="Times New Roman"/>
          <w:sz w:val="28"/>
          <w:szCs w:val="28"/>
        </w:rPr>
      </w:pPr>
      <w:bookmarkStart w:id="0" w:name="P38"/>
      <w:bookmarkEnd w:id="0"/>
      <w:r w:rsidRPr="004E77EE">
        <w:rPr>
          <w:rFonts w:ascii="Times New Roman" w:hAnsi="Times New Roman" w:cs="Times New Roman"/>
          <w:sz w:val="28"/>
          <w:szCs w:val="28"/>
        </w:rPr>
        <w:t>ПОЛОЖЕНИЕ</w:t>
      </w: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О ПРОВЕДЕНИИ КОНКУРСА "МИЛЛИОН НА ДОБРЫЕ ДЕЛА"</w:t>
      </w:r>
    </w:p>
    <w:p w:rsidR="00FE6885" w:rsidRPr="004E77EE" w:rsidRDefault="00FE6885" w:rsidP="004E77EE">
      <w:pPr>
        <w:spacing w:after="0" w:line="240" w:lineRule="auto"/>
        <w:ind w:firstLine="709"/>
        <w:contextualSpacing/>
        <w:jc w:val="center"/>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1. ОБЩИЕ ПОЛОЖЕНИЯ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1.1. Настоящее Положение о проведении конкурса "Миллион на добрые дела" (далее - Положение) устанавливает порядок проведения конкурса "Миллион на добрые дела" (далее - Конкурс).</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1.2. В Конкурсе принимают участие физические лица, достигшие возраста восемнадцати лет, имеющие регистрацию по месту жительства или месту пребывания на территории города Иркутска, осуществляющие социально значимую общественную деятельность, направленную на создание или улучшение условий, обеспечивающих достойную жизнь и свободное развитие человека, и реализовавшие на территории города Иркутска или для жителей города Иркутска в течение одного календарного года до дня объявления о начале проведения Конкурса социально значимый проект, соответствующий номинациям Конкурса, указанным в </w:t>
      </w:r>
      <w:hyperlink w:anchor="P64" w:history="1">
        <w:r w:rsidRPr="004E77EE">
          <w:rPr>
            <w:rFonts w:ascii="Times New Roman" w:hAnsi="Times New Roman" w:cs="Times New Roman"/>
            <w:color w:val="0000FF"/>
            <w:sz w:val="28"/>
            <w:szCs w:val="28"/>
          </w:rPr>
          <w:t>п. 3.1</w:t>
        </w:r>
      </w:hyperlink>
      <w:r w:rsidRPr="004E77EE">
        <w:rPr>
          <w:rFonts w:ascii="Times New Roman" w:hAnsi="Times New Roman" w:cs="Times New Roman"/>
          <w:sz w:val="28"/>
          <w:szCs w:val="28"/>
        </w:rPr>
        <w:t xml:space="preserve"> настоящего Положения (далее - Проект), (далее - Заявители).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1.3. Организатором Конкурса является администрация города Иркутска в лице управления по информационной политике, связям со средствами массовой информации и общественностью администрации города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bookmarkStart w:id="1" w:name="P52"/>
      <w:bookmarkEnd w:id="1"/>
      <w:r w:rsidRPr="004E77EE">
        <w:rPr>
          <w:rFonts w:ascii="Times New Roman" w:hAnsi="Times New Roman" w:cs="Times New Roman"/>
          <w:sz w:val="28"/>
          <w:szCs w:val="28"/>
        </w:rPr>
        <w:t>1.4. Управление по информационной политике, связям со средствами массовой информации и общественностью администрации города Иркутска размещает информационное сообщение о начале проведения Конкурса в средствах массовой информации в срок не позднее чем за 7 (семь) календарных дней до даты начала проведения Конкурса. Информационное сообщение должно содержать следующие сведения: о времени, месте проведения Конкурса, порядке его проведения, в том числе о порядке и сроках подачи заявок на участие в Конкурсе, а также сведения о размере денежной премии.</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2. ЦЕЛИ ПРОВЕДЕНИЯ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2.1. Конкурс проводится в целях:</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выявления и поддержки лучших социально значимых проектов на территории города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привлечения жителей города Иркутска к активному участию в поддержании имиджа города;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совершенствования механизма поддержки и поощрения социально значимых проектов и общественных инициатив администрацией города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обобщения и распространения положительного опыта реализации социально значимых проектов в городе Иркутске.</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3. ПОРЯДОК ПРОВЕДЕНИЯ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bookmarkStart w:id="2" w:name="P64"/>
      <w:bookmarkEnd w:id="2"/>
      <w:r w:rsidRPr="004E77EE">
        <w:rPr>
          <w:rFonts w:ascii="Times New Roman" w:hAnsi="Times New Roman" w:cs="Times New Roman"/>
          <w:sz w:val="28"/>
          <w:szCs w:val="28"/>
        </w:rPr>
        <w:t>3.1. Конкурс проводится по следующим номинациям:</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3.1.1. "Наследие города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сохранение и развитие духовных, исторических и культурных ценностей;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использование современных технологий при реализации проектов в сфере культуры и краеведения;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патриотическое и духовно-нравственное воспитание;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сохранение истории и самобытности в городе Иркутске;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развитие межнационального сотрудничества;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сохранение и развитие народных промыслов, традиций народов, проживающих на территории города Иркутска.</w:t>
      </w:r>
    </w:p>
    <w:p w:rsidR="0010022E" w:rsidRPr="00480341" w:rsidRDefault="0010022E" w:rsidP="0010022E">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3.1.2. "Уютный город":</w:t>
      </w:r>
    </w:p>
    <w:p w:rsidR="0010022E" w:rsidRPr="00480341" w:rsidRDefault="0010022E" w:rsidP="0010022E">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благоустройство территории города в том числе: сохранение и установка малых архитектурных форм, устройство зон отдыха;</w:t>
      </w:r>
    </w:p>
    <w:p w:rsidR="0010022E" w:rsidRPr="00480341" w:rsidRDefault="0010022E" w:rsidP="0010022E">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охрана окружающей среды, развитие и воспитание экологического сознания населения;</w:t>
      </w:r>
    </w:p>
    <w:p w:rsidR="0010022E" w:rsidRPr="00480341" w:rsidRDefault="0010022E" w:rsidP="0010022E">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организация общественной безопасности, поддержание общественного порядка на территории города;</w:t>
      </w:r>
    </w:p>
    <w:p w:rsidR="0010022E" w:rsidRDefault="0010022E" w:rsidP="0010022E">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содействие охране общественного порядка.</w:t>
      </w:r>
    </w:p>
    <w:p w:rsidR="0010022E" w:rsidRPr="00480341" w:rsidRDefault="0010022E" w:rsidP="0010022E">
      <w:pPr>
        <w:tabs>
          <w:tab w:val="left" w:pos="851"/>
          <w:tab w:val="left" w:pos="1134"/>
        </w:tabs>
        <w:spacing w:after="0" w:line="240" w:lineRule="auto"/>
        <w:ind w:firstLine="709"/>
        <w:jc w:val="both"/>
        <w:rPr>
          <w:rFonts w:ascii="Times New Roman" w:eastAsia="Times New Roman" w:hAnsi="Times New Roman" w:cs="Times New Roman"/>
          <w:kern w:val="144"/>
          <w:sz w:val="27"/>
          <w:szCs w:val="27"/>
          <w:lang w:eastAsia="ru-RU"/>
        </w:rPr>
      </w:pPr>
      <w:r w:rsidRPr="00480341">
        <w:rPr>
          <w:rFonts w:ascii="Times New Roman" w:eastAsia="Times New Roman" w:hAnsi="Times New Roman" w:cs="Times New Roman"/>
          <w:kern w:val="144"/>
          <w:sz w:val="27"/>
          <w:szCs w:val="27"/>
          <w:lang w:eastAsia="ru-RU"/>
        </w:rPr>
        <w:t>3.1.3. "Добрые дела":</w:t>
      </w:r>
    </w:p>
    <w:p w:rsidR="0010022E" w:rsidRPr="00480341" w:rsidRDefault="0010022E" w:rsidP="0010022E">
      <w:pPr>
        <w:tabs>
          <w:tab w:val="left" w:pos="851"/>
          <w:tab w:val="left" w:pos="1134"/>
        </w:tabs>
        <w:spacing w:after="0" w:line="240" w:lineRule="auto"/>
        <w:ind w:firstLine="709"/>
        <w:jc w:val="both"/>
        <w:rPr>
          <w:rFonts w:ascii="Times New Roman" w:eastAsia="Times New Roman" w:hAnsi="Times New Roman" w:cs="Times New Roman"/>
          <w:kern w:val="144"/>
          <w:sz w:val="27"/>
          <w:szCs w:val="27"/>
          <w:lang w:eastAsia="ru-RU"/>
        </w:rPr>
      </w:pPr>
      <w:r w:rsidRPr="00480341">
        <w:rPr>
          <w:rFonts w:ascii="Times New Roman" w:eastAsia="Times New Roman" w:hAnsi="Times New Roman" w:cs="Times New Roman"/>
          <w:kern w:val="144"/>
          <w:sz w:val="27"/>
          <w:szCs w:val="27"/>
          <w:lang w:eastAsia="ru-RU"/>
        </w:rPr>
        <w:t xml:space="preserve">- содействие в организации социальной поддержки граждан, попавших </w:t>
      </w:r>
      <w:r w:rsidRPr="00480341">
        <w:rPr>
          <w:rFonts w:ascii="Times New Roman" w:eastAsia="Times New Roman" w:hAnsi="Times New Roman" w:cs="Times New Roman"/>
          <w:kern w:val="144"/>
          <w:sz w:val="27"/>
          <w:szCs w:val="27"/>
          <w:lang w:eastAsia="ru-RU"/>
        </w:rPr>
        <w:br/>
        <w:t>в трудную жизненную ситуацию;</w:t>
      </w:r>
    </w:p>
    <w:p w:rsidR="0010022E" w:rsidRPr="00480341" w:rsidRDefault="0010022E" w:rsidP="0010022E">
      <w:pPr>
        <w:tabs>
          <w:tab w:val="left" w:pos="851"/>
          <w:tab w:val="left" w:pos="1134"/>
        </w:tabs>
        <w:spacing w:after="0" w:line="240" w:lineRule="auto"/>
        <w:ind w:firstLine="709"/>
        <w:jc w:val="both"/>
        <w:rPr>
          <w:rFonts w:ascii="Times New Roman" w:eastAsia="Times New Roman" w:hAnsi="Times New Roman" w:cs="Times New Roman"/>
          <w:kern w:val="144"/>
          <w:sz w:val="27"/>
          <w:szCs w:val="27"/>
          <w:lang w:eastAsia="ru-RU"/>
        </w:rPr>
      </w:pPr>
      <w:r w:rsidRPr="00480341">
        <w:rPr>
          <w:rFonts w:ascii="Times New Roman" w:eastAsia="Times New Roman" w:hAnsi="Times New Roman" w:cs="Times New Roman"/>
          <w:kern w:val="144"/>
          <w:sz w:val="27"/>
          <w:szCs w:val="27"/>
          <w:lang w:eastAsia="ru-RU"/>
        </w:rPr>
        <w:t xml:space="preserve">- проведение благотворительных акций, акций помощи и мероприятий для незащищенных категорий граждан; </w:t>
      </w:r>
    </w:p>
    <w:p w:rsidR="0010022E" w:rsidRPr="00480341" w:rsidRDefault="0010022E" w:rsidP="0010022E">
      <w:pPr>
        <w:tabs>
          <w:tab w:val="left" w:pos="851"/>
          <w:tab w:val="left" w:pos="1134"/>
        </w:tabs>
        <w:spacing w:after="0" w:line="240" w:lineRule="auto"/>
        <w:ind w:firstLine="709"/>
        <w:jc w:val="both"/>
        <w:rPr>
          <w:rFonts w:ascii="Times New Roman" w:eastAsia="Times New Roman" w:hAnsi="Times New Roman" w:cs="Times New Roman"/>
          <w:kern w:val="144"/>
          <w:sz w:val="27"/>
          <w:szCs w:val="27"/>
          <w:lang w:eastAsia="ru-RU"/>
        </w:rPr>
      </w:pPr>
      <w:r w:rsidRPr="00480341">
        <w:rPr>
          <w:rFonts w:ascii="Times New Roman" w:eastAsia="Times New Roman" w:hAnsi="Times New Roman" w:cs="Times New Roman"/>
          <w:kern w:val="144"/>
          <w:sz w:val="27"/>
          <w:szCs w:val="27"/>
          <w:lang w:eastAsia="ru-RU"/>
        </w:rPr>
        <w:t xml:space="preserve">- организация и проведение мероприятий, </w:t>
      </w:r>
      <w:r w:rsidR="00480341" w:rsidRPr="00480341">
        <w:rPr>
          <w:rFonts w:ascii="Times New Roman" w:eastAsia="Times New Roman" w:hAnsi="Times New Roman" w:cs="Times New Roman"/>
          <w:kern w:val="144"/>
          <w:sz w:val="27"/>
          <w:szCs w:val="27"/>
          <w:lang w:eastAsia="ru-RU"/>
        </w:rPr>
        <w:t xml:space="preserve">направленных на взаимодействие </w:t>
      </w:r>
      <w:r w:rsidRPr="00480341">
        <w:rPr>
          <w:rFonts w:ascii="Times New Roman" w:eastAsia="Times New Roman" w:hAnsi="Times New Roman" w:cs="Times New Roman"/>
          <w:kern w:val="144"/>
          <w:sz w:val="27"/>
          <w:szCs w:val="27"/>
          <w:lang w:eastAsia="ru-RU"/>
        </w:rPr>
        <w:t>с людьми с ограниченными возможнос</w:t>
      </w:r>
      <w:r w:rsidR="00480341" w:rsidRPr="00480341">
        <w:rPr>
          <w:rFonts w:ascii="Times New Roman" w:eastAsia="Times New Roman" w:hAnsi="Times New Roman" w:cs="Times New Roman"/>
          <w:kern w:val="144"/>
          <w:sz w:val="27"/>
          <w:szCs w:val="27"/>
          <w:lang w:eastAsia="ru-RU"/>
        </w:rPr>
        <w:t xml:space="preserve">тями здоровья (их реабилитацию </w:t>
      </w:r>
      <w:r w:rsidRPr="00480341">
        <w:rPr>
          <w:rFonts w:ascii="Times New Roman" w:eastAsia="Times New Roman" w:hAnsi="Times New Roman" w:cs="Times New Roman"/>
          <w:kern w:val="144"/>
          <w:sz w:val="27"/>
          <w:szCs w:val="27"/>
          <w:lang w:eastAsia="ru-RU"/>
        </w:rPr>
        <w:t>и социализацию);</w:t>
      </w:r>
    </w:p>
    <w:p w:rsidR="0010022E" w:rsidRPr="0010022E" w:rsidRDefault="0010022E" w:rsidP="0010022E">
      <w:pPr>
        <w:tabs>
          <w:tab w:val="left" w:pos="851"/>
        </w:tabs>
        <w:spacing w:after="0" w:line="240" w:lineRule="auto"/>
        <w:ind w:firstLine="709"/>
        <w:jc w:val="both"/>
        <w:rPr>
          <w:rFonts w:ascii="Times New Roman" w:eastAsia="Times New Roman" w:hAnsi="Times New Roman" w:cs="Times New Roman"/>
          <w:spacing w:val="8"/>
          <w:kern w:val="144"/>
          <w:sz w:val="27"/>
          <w:szCs w:val="27"/>
          <w:lang w:eastAsia="ru-RU"/>
        </w:rPr>
      </w:pPr>
      <w:r w:rsidRPr="00480341">
        <w:rPr>
          <w:rFonts w:ascii="Times New Roman" w:eastAsia="Times New Roman" w:hAnsi="Times New Roman" w:cs="Times New Roman"/>
          <w:spacing w:val="8"/>
          <w:kern w:val="144"/>
          <w:sz w:val="27"/>
          <w:szCs w:val="27"/>
          <w:lang w:eastAsia="ru-RU"/>
        </w:rPr>
        <w:t>- развитие спорта и профилактики здорового образа жизни как инструмента формирования здоровой семьи, здорового общества.</w:t>
      </w:r>
    </w:p>
    <w:p w:rsidR="0010022E" w:rsidRPr="00480341" w:rsidRDefault="0010022E" w:rsidP="0010022E">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xml:space="preserve">3.1.4. </w:t>
      </w:r>
      <w:r w:rsidRPr="00480341">
        <w:rPr>
          <w:rFonts w:ascii="Times New Roman" w:hAnsi="Times New Roman" w:cs="Times New Roman"/>
          <w:kern w:val="144"/>
          <w:sz w:val="27"/>
          <w:szCs w:val="27"/>
        </w:rPr>
        <w:t>"</w:t>
      </w:r>
      <w:r w:rsidRPr="00480341">
        <w:rPr>
          <w:rFonts w:ascii="Times New Roman" w:hAnsi="Times New Roman" w:cs="Times New Roman"/>
          <w:sz w:val="28"/>
          <w:szCs w:val="28"/>
        </w:rPr>
        <w:t>Иркутск для детей":</w:t>
      </w:r>
    </w:p>
    <w:p w:rsidR="0010022E" w:rsidRPr="00480341" w:rsidRDefault="0010022E" w:rsidP="0010022E">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организация досуга детей и подростков во время школьных и летних каникул;</w:t>
      </w:r>
    </w:p>
    <w:p w:rsidR="0010022E" w:rsidRPr="00480341" w:rsidRDefault="0010022E" w:rsidP="0010022E">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вовлечение детей и подростков в волонтерскую деятельность;</w:t>
      </w:r>
    </w:p>
    <w:p w:rsidR="0010022E" w:rsidRDefault="0010022E" w:rsidP="00480341">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xml:space="preserve">- организация мероприятий по неформальному образованию детей </w:t>
      </w:r>
      <w:r w:rsidR="00480341">
        <w:rPr>
          <w:rFonts w:ascii="Times New Roman" w:hAnsi="Times New Roman" w:cs="Times New Roman"/>
          <w:sz w:val="28"/>
          <w:szCs w:val="28"/>
        </w:rPr>
        <w:br/>
      </w:r>
      <w:r w:rsidRPr="00480341">
        <w:rPr>
          <w:rFonts w:ascii="Times New Roman" w:hAnsi="Times New Roman" w:cs="Times New Roman"/>
          <w:sz w:val="28"/>
          <w:szCs w:val="28"/>
        </w:rPr>
        <w:t>и подростков (мастер-классы, эк</w:t>
      </w:r>
      <w:r w:rsidR="00480341">
        <w:rPr>
          <w:rFonts w:ascii="Times New Roman" w:hAnsi="Times New Roman" w:cs="Times New Roman"/>
          <w:sz w:val="28"/>
          <w:szCs w:val="28"/>
        </w:rPr>
        <w:t>скурсии, обучающие игры и др.).</w:t>
      </w:r>
    </w:p>
    <w:p w:rsidR="00FE6885" w:rsidRPr="00054CBC" w:rsidRDefault="00FE6885" w:rsidP="004E77EE">
      <w:pPr>
        <w:pStyle w:val="ConsPlusNormal"/>
        <w:ind w:firstLine="709"/>
        <w:contextualSpacing/>
        <w:jc w:val="both"/>
        <w:rPr>
          <w:rFonts w:ascii="Times New Roman" w:hAnsi="Times New Roman" w:cs="Times New Roman"/>
          <w:sz w:val="28"/>
          <w:szCs w:val="28"/>
        </w:rPr>
      </w:pPr>
      <w:bookmarkStart w:id="3" w:name="P94"/>
      <w:bookmarkEnd w:id="3"/>
      <w:r w:rsidRPr="00054CBC">
        <w:rPr>
          <w:rFonts w:ascii="Times New Roman" w:hAnsi="Times New Roman" w:cs="Times New Roman"/>
          <w:sz w:val="28"/>
          <w:szCs w:val="28"/>
        </w:rPr>
        <w:t xml:space="preserve">3.2. Для участия в Конкурсе Заявители подают в отдел реализации общественных инициатив управления по информационной политике, связям со средствами массовой информации и общественностью администрации города Иркутска (далее - Отдел) в </w:t>
      </w:r>
      <w:r w:rsidRPr="00480341">
        <w:rPr>
          <w:rFonts w:ascii="Times New Roman" w:hAnsi="Times New Roman" w:cs="Times New Roman"/>
          <w:sz w:val="28"/>
          <w:szCs w:val="28"/>
        </w:rPr>
        <w:t xml:space="preserve">течение </w:t>
      </w:r>
      <w:r w:rsidR="0010022E" w:rsidRPr="00480341">
        <w:rPr>
          <w:rFonts w:ascii="Times New Roman" w:hAnsi="Times New Roman" w:cs="Times New Roman"/>
          <w:sz w:val="28"/>
          <w:szCs w:val="28"/>
        </w:rPr>
        <w:t>2</w:t>
      </w:r>
      <w:r w:rsidRPr="00480341">
        <w:rPr>
          <w:rFonts w:ascii="Times New Roman" w:hAnsi="Times New Roman" w:cs="Times New Roman"/>
          <w:sz w:val="28"/>
          <w:szCs w:val="28"/>
        </w:rPr>
        <w:t>0 (</w:t>
      </w:r>
      <w:r w:rsidR="0010022E" w:rsidRPr="00480341">
        <w:rPr>
          <w:rFonts w:ascii="Times New Roman" w:hAnsi="Times New Roman" w:cs="Times New Roman"/>
          <w:sz w:val="28"/>
          <w:szCs w:val="28"/>
        </w:rPr>
        <w:t>двадцати</w:t>
      </w:r>
      <w:r w:rsidRPr="00480341">
        <w:rPr>
          <w:rFonts w:ascii="Times New Roman" w:hAnsi="Times New Roman" w:cs="Times New Roman"/>
          <w:sz w:val="28"/>
          <w:szCs w:val="28"/>
        </w:rPr>
        <w:t>)</w:t>
      </w:r>
      <w:r w:rsidRPr="00054CBC">
        <w:rPr>
          <w:rFonts w:ascii="Times New Roman" w:hAnsi="Times New Roman" w:cs="Times New Roman"/>
          <w:sz w:val="28"/>
          <w:szCs w:val="28"/>
        </w:rPr>
        <w:t xml:space="preserve"> рабочих дней со дня опубликования в средствах массовой информации информационного сообщения, предусмотренного </w:t>
      </w:r>
      <w:hyperlink w:anchor="P52" w:history="1">
        <w:r w:rsidRPr="00054CBC">
          <w:rPr>
            <w:rFonts w:ascii="Times New Roman" w:hAnsi="Times New Roman" w:cs="Times New Roman"/>
            <w:color w:val="0000FF"/>
            <w:sz w:val="28"/>
            <w:szCs w:val="28"/>
          </w:rPr>
          <w:t>п. 1.4</w:t>
        </w:r>
      </w:hyperlink>
      <w:r w:rsidRPr="00054CBC">
        <w:rPr>
          <w:rFonts w:ascii="Times New Roman" w:hAnsi="Times New Roman" w:cs="Times New Roman"/>
          <w:sz w:val="28"/>
          <w:szCs w:val="28"/>
        </w:rPr>
        <w:t xml:space="preserve"> настоящего Положения, </w:t>
      </w:r>
      <w:hyperlink w:anchor="P226" w:history="1">
        <w:r w:rsidRPr="00054CBC">
          <w:rPr>
            <w:rFonts w:ascii="Times New Roman" w:hAnsi="Times New Roman" w:cs="Times New Roman"/>
            <w:color w:val="0000FF"/>
            <w:sz w:val="28"/>
            <w:szCs w:val="28"/>
          </w:rPr>
          <w:t>заявку</w:t>
        </w:r>
      </w:hyperlink>
      <w:r w:rsidRPr="00054CBC">
        <w:rPr>
          <w:rFonts w:ascii="Times New Roman" w:hAnsi="Times New Roman" w:cs="Times New Roman"/>
          <w:sz w:val="28"/>
          <w:szCs w:val="28"/>
        </w:rPr>
        <w:t xml:space="preserve"> на участие </w:t>
      </w:r>
      <w:r w:rsidR="00B12FA8" w:rsidRPr="00054CBC">
        <w:rPr>
          <w:rFonts w:ascii="Times New Roman" w:hAnsi="Times New Roman" w:cs="Times New Roman"/>
          <w:sz w:val="28"/>
          <w:szCs w:val="28"/>
        </w:rPr>
        <w:t>в Конкурсе по форме Приложения №</w:t>
      </w:r>
      <w:r w:rsidRPr="00054CBC">
        <w:rPr>
          <w:rFonts w:ascii="Times New Roman" w:hAnsi="Times New Roman" w:cs="Times New Roman"/>
          <w:sz w:val="28"/>
          <w:szCs w:val="28"/>
        </w:rPr>
        <w:t xml:space="preserve"> 1 к настоящему Положению не более чем по одной из номинаций проведения Конкурса, указанных в </w:t>
      </w:r>
      <w:hyperlink w:anchor="P64" w:history="1">
        <w:r w:rsidRPr="00054CBC">
          <w:rPr>
            <w:rFonts w:ascii="Times New Roman" w:hAnsi="Times New Roman" w:cs="Times New Roman"/>
            <w:color w:val="0000FF"/>
            <w:sz w:val="28"/>
            <w:szCs w:val="28"/>
          </w:rPr>
          <w:t>п. 3.1</w:t>
        </w:r>
      </w:hyperlink>
      <w:r w:rsidRPr="00054CBC">
        <w:rPr>
          <w:rFonts w:ascii="Times New Roman" w:hAnsi="Times New Roman" w:cs="Times New Roman"/>
          <w:sz w:val="28"/>
          <w:szCs w:val="28"/>
        </w:rPr>
        <w:t xml:space="preserve"> настоящего Положения, Описание Проекта и информацию по критериям </w:t>
      </w:r>
      <w:r w:rsidRPr="00054CBC">
        <w:rPr>
          <w:rFonts w:ascii="Times New Roman" w:hAnsi="Times New Roman" w:cs="Times New Roman"/>
          <w:sz w:val="28"/>
          <w:szCs w:val="28"/>
        </w:rPr>
        <w:lastRenderedPageBreak/>
        <w:t xml:space="preserve">Конкурса по </w:t>
      </w:r>
      <w:hyperlink w:anchor="P302" w:history="1">
        <w:r w:rsidRPr="00054CBC">
          <w:rPr>
            <w:rFonts w:ascii="Times New Roman" w:hAnsi="Times New Roman" w:cs="Times New Roman"/>
            <w:color w:val="0000FF"/>
            <w:sz w:val="28"/>
            <w:szCs w:val="28"/>
          </w:rPr>
          <w:t>форме</w:t>
        </w:r>
      </w:hyperlink>
      <w:r w:rsidRPr="00054CBC">
        <w:rPr>
          <w:rFonts w:ascii="Times New Roman" w:hAnsi="Times New Roman" w:cs="Times New Roman"/>
          <w:sz w:val="28"/>
          <w:szCs w:val="28"/>
        </w:rPr>
        <w:t xml:space="preserve"> Приложения </w:t>
      </w:r>
      <w:r w:rsidR="00B12FA8" w:rsidRPr="00054CBC">
        <w:rPr>
          <w:rFonts w:ascii="Times New Roman" w:hAnsi="Times New Roman" w:cs="Times New Roman"/>
          <w:sz w:val="28"/>
          <w:szCs w:val="28"/>
        </w:rPr>
        <w:t>№</w:t>
      </w:r>
      <w:r w:rsidRPr="00054CBC">
        <w:rPr>
          <w:rFonts w:ascii="Times New Roman" w:hAnsi="Times New Roman" w:cs="Times New Roman"/>
          <w:sz w:val="28"/>
          <w:szCs w:val="28"/>
        </w:rPr>
        <w:t xml:space="preserve"> 2 к настоящему Положению с приложением следующих документов:</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копия паспорта Заявителя;</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копия свидетельства о постановке на учет физического лица в налоговом органе;</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копия документа, подтверждающего регистрацию в системе индивидуального (персонифицированного) учета;</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реквизиты действующего банковского счета и банка, в котором открыт счет;</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копия свидетельства о браке (в случае смены фамилии);</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xml:space="preserve">- согласия Заявителя на обработку его персональных данных по </w:t>
      </w:r>
      <w:hyperlink w:anchor="P674" w:history="1">
        <w:r w:rsidRPr="00054CBC">
          <w:rPr>
            <w:rFonts w:ascii="Times New Roman" w:hAnsi="Times New Roman" w:cs="Times New Roman"/>
            <w:color w:val="0000FF"/>
            <w:sz w:val="28"/>
            <w:szCs w:val="28"/>
          </w:rPr>
          <w:t>форме</w:t>
        </w:r>
      </w:hyperlink>
      <w:r w:rsidRPr="00054CBC">
        <w:rPr>
          <w:rFonts w:ascii="Times New Roman" w:hAnsi="Times New Roman" w:cs="Times New Roman"/>
          <w:sz w:val="28"/>
          <w:szCs w:val="28"/>
        </w:rPr>
        <w:t xml:space="preserve"> согласно Приложению </w:t>
      </w:r>
      <w:r w:rsidR="00B12FA8" w:rsidRPr="00054CBC">
        <w:rPr>
          <w:rFonts w:ascii="Times New Roman" w:hAnsi="Times New Roman" w:cs="Times New Roman"/>
          <w:sz w:val="28"/>
          <w:szCs w:val="28"/>
        </w:rPr>
        <w:t>№</w:t>
      </w:r>
      <w:r w:rsidRPr="00054CBC">
        <w:rPr>
          <w:rFonts w:ascii="Times New Roman" w:hAnsi="Times New Roman" w:cs="Times New Roman"/>
          <w:sz w:val="28"/>
          <w:szCs w:val="28"/>
        </w:rPr>
        <w:t xml:space="preserve"> 5 к настоящему Положению, заверенного собственноручной подписью соответствующего Заявителя.</w:t>
      </w:r>
    </w:p>
    <w:p w:rsidR="00FE6885" w:rsidRPr="00054CBC" w:rsidRDefault="00FE6885" w:rsidP="004E77EE">
      <w:pPr>
        <w:pStyle w:val="ConsPlusNormal"/>
        <w:ind w:firstLine="709"/>
        <w:contextualSpacing/>
        <w:jc w:val="both"/>
        <w:rPr>
          <w:rFonts w:ascii="Times New Roman" w:hAnsi="Times New Roman" w:cs="Times New Roman"/>
          <w:sz w:val="28"/>
          <w:szCs w:val="28"/>
        </w:rPr>
      </w:pPr>
      <w:bookmarkStart w:id="4" w:name="P101"/>
      <w:bookmarkEnd w:id="4"/>
      <w:r w:rsidRPr="00054CBC">
        <w:rPr>
          <w:rFonts w:ascii="Times New Roman" w:hAnsi="Times New Roman" w:cs="Times New Roman"/>
          <w:sz w:val="28"/>
          <w:szCs w:val="28"/>
        </w:rPr>
        <w:t>3.3. Заявители не допускаются до участия в Конкурсе в случаях, если: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не представлены документы, указанные</w:t>
      </w:r>
      <w:r w:rsidRPr="004E77EE">
        <w:rPr>
          <w:rFonts w:ascii="Times New Roman" w:hAnsi="Times New Roman" w:cs="Times New Roman"/>
          <w:sz w:val="28"/>
          <w:szCs w:val="28"/>
        </w:rPr>
        <w:t xml:space="preserve"> в </w:t>
      </w:r>
      <w:hyperlink w:anchor="P94" w:history="1">
        <w:r w:rsidRPr="004E77EE">
          <w:rPr>
            <w:rFonts w:ascii="Times New Roman" w:hAnsi="Times New Roman" w:cs="Times New Roman"/>
            <w:color w:val="0000FF"/>
            <w:sz w:val="28"/>
            <w:szCs w:val="28"/>
          </w:rPr>
          <w:t>п. 3.2</w:t>
        </w:r>
      </w:hyperlink>
      <w:r w:rsidRPr="004E77EE">
        <w:rPr>
          <w:rFonts w:ascii="Times New Roman" w:hAnsi="Times New Roman" w:cs="Times New Roman"/>
          <w:sz w:val="28"/>
          <w:szCs w:val="28"/>
        </w:rPr>
        <w:t xml:space="preserve"> настоящего Положения;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Проект не соответствует номинациям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документы представлены с нарушением установленного срока;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Проект направлен на извлечение Заявителем прибыли;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цель реализации Проекта - создание и (или) государственная регистрация некоммерческой организации или проведение научных исследований, подготовка научных публикаций;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реализация Проекта предполагается исключительно путем издательской деятельности Заявителя;</w:t>
      </w:r>
    </w:p>
    <w:p w:rsidR="00FE6885"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Заявитель входит в сост</w:t>
      </w:r>
      <w:r w:rsidR="0010022E">
        <w:rPr>
          <w:rFonts w:ascii="Times New Roman" w:hAnsi="Times New Roman" w:cs="Times New Roman"/>
          <w:sz w:val="28"/>
          <w:szCs w:val="28"/>
        </w:rPr>
        <w:t>ав экспертной комиссии Конкурса</w:t>
      </w:r>
      <w:r w:rsidR="00480341">
        <w:rPr>
          <w:rFonts w:ascii="Times New Roman" w:hAnsi="Times New Roman" w:cs="Times New Roman"/>
          <w:sz w:val="28"/>
          <w:szCs w:val="28"/>
        </w:rPr>
        <w:t>;</w:t>
      </w:r>
    </w:p>
    <w:p w:rsidR="0010022E" w:rsidRPr="004E77EE" w:rsidRDefault="0010022E" w:rsidP="0010022E">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Проект занимал призовые места и получал финансовую поддержку за предыдущие (прошедшие) два года в других конкурсах, проводимых администрацией города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3.4. Прием заявок на участие в Конкурсе и документов, указанных в </w:t>
      </w:r>
      <w:hyperlink w:anchor="P94" w:history="1">
        <w:r w:rsidRPr="004E77EE">
          <w:rPr>
            <w:rFonts w:ascii="Times New Roman" w:hAnsi="Times New Roman" w:cs="Times New Roman"/>
            <w:color w:val="0000FF"/>
            <w:sz w:val="28"/>
            <w:szCs w:val="28"/>
          </w:rPr>
          <w:t>п. 3.2</w:t>
        </w:r>
      </w:hyperlink>
      <w:r w:rsidRPr="004E77EE">
        <w:rPr>
          <w:rFonts w:ascii="Times New Roman" w:hAnsi="Times New Roman" w:cs="Times New Roman"/>
          <w:sz w:val="28"/>
          <w:szCs w:val="28"/>
        </w:rPr>
        <w:t xml:space="preserve"> настоящего Положения, осуществляется главным специалистом Отдела (далее - Главный специалист) по адресу: город Иркутск, ул. Марата, 14, кабинет 110, с 09-00 до 13-00 и с 14-00 до 18-00, понедельник - пятница.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3.5. Главный специалист осуществляет прием заявок на участие в конкурсе и документов, указанных в </w:t>
      </w:r>
      <w:hyperlink w:anchor="P94" w:history="1">
        <w:r w:rsidRPr="004E77EE">
          <w:rPr>
            <w:rFonts w:ascii="Times New Roman" w:hAnsi="Times New Roman" w:cs="Times New Roman"/>
            <w:color w:val="0000FF"/>
            <w:sz w:val="28"/>
            <w:szCs w:val="28"/>
          </w:rPr>
          <w:t>п. 3.2</w:t>
        </w:r>
      </w:hyperlink>
      <w:r w:rsidRPr="004E77EE">
        <w:rPr>
          <w:rFonts w:ascii="Times New Roman" w:hAnsi="Times New Roman" w:cs="Times New Roman"/>
          <w:sz w:val="28"/>
          <w:szCs w:val="28"/>
        </w:rPr>
        <w:t xml:space="preserve"> настоящего Положения, регистрирует их в журнале приема документов для участия в Конкурсе в день их поступления с присвоением им регистрационного номера и выдает Заявителю копию заявки на участие в Конкурсе, на которой указывается фамилия, инициалы Главного специалиста, принявшего указанную заявку, дата ее приема и ставится подпись Главного специалиста.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3.6. Главный специалист в течение 3 (трех) рабочих дней со дня предоставления заявок на участие в Конкурсе с приложением документов, указанных в </w:t>
      </w:r>
      <w:hyperlink w:anchor="P94" w:history="1">
        <w:r w:rsidRPr="004E77EE">
          <w:rPr>
            <w:rFonts w:ascii="Times New Roman" w:hAnsi="Times New Roman" w:cs="Times New Roman"/>
            <w:color w:val="0000FF"/>
            <w:sz w:val="28"/>
            <w:szCs w:val="28"/>
          </w:rPr>
          <w:t>п. 3.2</w:t>
        </w:r>
      </w:hyperlink>
      <w:r w:rsidRPr="004E77EE">
        <w:rPr>
          <w:rFonts w:ascii="Times New Roman" w:hAnsi="Times New Roman" w:cs="Times New Roman"/>
          <w:sz w:val="28"/>
          <w:szCs w:val="28"/>
        </w:rPr>
        <w:t xml:space="preserve"> настоящего Положения, проверяет их на соответствие требованиям настоящего Положения.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3.7. При выявлении оснований, предусмотренных </w:t>
      </w:r>
      <w:hyperlink w:anchor="P101" w:history="1">
        <w:r w:rsidRPr="004E77EE">
          <w:rPr>
            <w:rFonts w:ascii="Times New Roman" w:hAnsi="Times New Roman" w:cs="Times New Roman"/>
            <w:color w:val="0000FF"/>
            <w:sz w:val="28"/>
            <w:szCs w:val="28"/>
          </w:rPr>
          <w:t>п. 3.3</w:t>
        </w:r>
      </w:hyperlink>
      <w:r w:rsidRPr="004E77EE">
        <w:rPr>
          <w:rFonts w:ascii="Times New Roman" w:hAnsi="Times New Roman" w:cs="Times New Roman"/>
          <w:sz w:val="28"/>
          <w:szCs w:val="28"/>
        </w:rPr>
        <w:t xml:space="preserve"> настоящего Положения, Заявители не допускаются до участия в Конкурсе. Заявители </w:t>
      </w:r>
      <w:r w:rsidRPr="004E77EE">
        <w:rPr>
          <w:rFonts w:ascii="Times New Roman" w:hAnsi="Times New Roman" w:cs="Times New Roman"/>
          <w:sz w:val="28"/>
          <w:szCs w:val="28"/>
        </w:rPr>
        <w:lastRenderedPageBreak/>
        <w:t>извещаются об отказе в допуске до участия в Конкурсе Главным специалистом в письменной форме, по электронной почте или в устной форме по телефону в течение 3 (трех) календарных дней со дня предоставления заявок на участие в Конкурсе.</w:t>
      </w:r>
    </w:p>
    <w:p w:rsidR="00FE6885" w:rsidRPr="004E77EE" w:rsidRDefault="00FE6885" w:rsidP="004E77EE">
      <w:pPr>
        <w:pStyle w:val="ConsPlusNormal"/>
        <w:ind w:firstLine="709"/>
        <w:contextualSpacing/>
        <w:jc w:val="both"/>
        <w:rPr>
          <w:rFonts w:ascii="Times New Roman" w:hAnsi="Times New Roman" w:cs="Times New Roman"/>
          <w:sz w:val="28"/>
          <w:szCs w:val="28"/>
        </w:rPr>
      </w:pPr>
      <w:bookmarkStart w:id="5" w:name="P113"/>
      <w:bookmarkEnd w:id="5"/>
      <w:r w:rsidRPr="004E77EE">
        <w:rPr>
          <w:rFonts w:ascii="Times New Roman" w:hAnsi="Times New Roman" w:cs="Times New Roman"/>
          <w:sz w:val="28"/>
          <w:szCs w:val="28"/>
        </w:rPr>
        <w:t>3.8. При установлении Главным специалистом соответствия заявок на участие в Конкурсе требованиям настоящего Положения заявка, Описание Проекта и информация по критериям Конкурса подлежат в течение 3 (трех) рабочих дней дальнейшей передаче: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в случае, если Проект реализован на территории двух и более административных округов города Иркутска - Секретарю экспертной комиссии Конкурса соответствующего административного округа по месту регистрации Заявителя;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в случае, если Проект реализован на территории одного административного округа города Иркутска - Секретарю экспертной комиссии соответствующего административного округа по месту реализации Проекта Заявителем.</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3.9. Материалы, представленные на участие в Конкурсе, Заявителям не возвращаются.</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4. ПОРЯДОК РАБОТЫ ЭКСПЕРТНОЙ КОМИССИИ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 С целью проведения Конкурса и подведения его итогов формируются четыре экспертные комиссии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экспертная комиссия Конкурса Октябрьского округа;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экспертная комиссия Конкурса Свердловского округа;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экспертная комиссия Конкурса Правобережного округа;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экспертная комиссия Конкурса Ленинского округа (далее - Комиссии).</w:t>
      </w:r>
    </w:p>
    <w:p w:rsidR="00FE6885"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4.2. Персональный состав Комиссии утверждается приказом начальника управления по информационной политике, связям со средствами массовой информации и общественность</w:t>
      </w:r>
      <w:r w:rsidR="00480341">
        <w:rPr>
          <w:rFonts w:ascii="Times New Roman" w:hAnsi="Times New Roman" w:cs="Times New Roman"/>
          <w:sz w:val="28"/>
          <w:szCs w:val="28"/>
        </w:rPr>
        <w:t>ю администрации города Иркутска;</w:t>
      </w:r>
    </w:p>
    <w:p w:rsidR="0010022E" w:rsidRPr="004E77EE" w:rsidRDefault="0010022E" w:rsidP="0010022E">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4.2.1. Члены Комиссии в заседании Комиссии принимают участие лично, в случае их отсутствия участие в заседаниях Комиссии принимают должностные лица, замещающие должность лиц, являющихся членами Комиссии, при этом указанные лица обладают всеми правами членов Комиссии, в том числе правом голоса. Секретарь Комиссии не является ее членом. В случае невозможности по уважительной причине присутствовать на заседании Комиссии лицо, входящее в состав Комиссии, обязано не позднее чем за 2 (два) рабочих дня до дня проведения заседания Комиссии, проинформировать об этом секретаря Комиссии любым доступным ему способом. Отсутствие члена Комиссии на заседании Комиссии лишает его права на заполнение оценочных листов.</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4.3. Секретарь Комиссии передает документы, указанные в </w:t>
      </w:r>
      <w:hyperlink w:anchor="P113" w:history="1">
        <w:r w:rsidRPr="004E77EE">
          <w:rPr>
            <w:rFonts w:ascii="Times New Roman" w:hAnsi="Times New Roman" w:cs="Times New Roman"/>
            <w:color w:val="0000FF"/>
            <w:sz w:val="28"/>
            <w:szCs w:val="28"/>
          </w:rPr>
          <w:t>п. 3.8</w:t>
        </w:r>
      </w:hyperlink>
      <w:r w:rsidRPr="004E77EE">
        <w:rPr>
          <w:rFonts w:ascii="Times New Roman" w:hAnsi="Times New Roman" w:cs="Times New Roman"/>
          <w:sz w:val="28"/>
          <w:szCs w:val="28"/>
        </w:rPr>
        <w:t xml:space="preserve"> настоящего Положения, в течение 3 (трех) календарных дней с момента их получения от Главного специалиста членам Комиссии для их изучения.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bookmarkStart w:id="6" w:name="P127"/>
      <w:bookmarkEnd w:id="6"/>
      <w:r w:rsidRPr="004E77EE">
        <w:rPr>
          <w:rFonts w:ascii="Times New Roman" w:hAnsi="Times New Roman" w:cs="Times New Roman"/>
          <w:sz w:val="28"/>
          <w:szCs w:val="28"/>
        </w:rPr>
        <w:t xml:space="preserve">4.4. Члены Комиссии изучают документы, представленные для участия </w:t>
      </w:r>
      <w:r w:rsidRPr="004E77EE">
        <w:rPr>
          <w:rFonts w:ascii="Times New Roman" w:hAnsi="Times New Roman" w:cs="Times New Roman"/>
          <w:sz w:val="28"/>
          <w:szCs w:val="28"/>
        </w:rPr>
        <w:lastRenderedPageBreak/>
        <w:t xml:space="preserve">в Конкурсе, и осуществляют их оценку с учетом критериев, указанных в </w:t>
      </w:r>
      <w:hyperlink w:anchor="P141" w:history="1">
        <w:r w:rsidRPr="004E77EE">
          <w:rPr>
            <w:rFonts w:ascii="Times New Roman" w:hAnsi="Times New Roman" w:cs="Times New Roman"/>
            <w:color w:val="0000FF"/>
            <w:sz w:val="28"/>
            <w:szCs w:val="28"/>
          </w:rPr>
          <w:t>разделе 5</w:t>
        </w:r>
      </w:hyperlink>
      <w:r w:rsidRPr="004E77EE">
        <w:rPr>
          <w:rFonts w:ascii="Times New Roman" w:hAnsi="Times New Roman" w:cs="Times New Roman"/>
          <w:sz w:val="28"/>
          <w:szCs w:val="28"/>
        </w:rPr>
        <w:t xml:space="preserve"> настоящего Положения, в течение </w:t>
      </w:r>
      <w:r w:rsidR="0010022E" w:rsidRPr="00480341">
        <w:rPr>
          <w:rFonts w:ascii="Times New Roman" w:hAnsi="Times New Roman" w:cs="Times New Roman"/>
          <w:sz w:val="28"/>
          <w:szCs w:val="28"/>
        </w:rPr>
        <w:t>10</w:t>
      </w:r>
      <w:r w:rsidRPr="00480341">
        <w:rPr>
          <w:rFonts w:ascii="Times New Roman" w:hAnsi="Times New Roman" w:cs="Times New Roman"/>
          <w:sz w:val="28"/>
          <w:szCs w:val="28"/>
        </w:rPr>
        <w:t xml:space="preserve"> (</w:t>
      </w:r>
      <w:r w:rsidR="0010022E" w:rsidRPr="00480341">
        <w:rPr>
          <w:rFonts w:ascii="Times New Roman" w:hAnsi="Times New Roman" w:cs="Times New Roman"/>
          <w:sz w:val="28"/>
          <w:szCs w:val="28"/>
        </w:rPr>
        <w:t>десяти</w:t>
      </w:r>
      <w:r w:rsidRPr="00480341">
        <w:rPr>
          <w:rFonts w:ascii="Times New Roman" w:hAnsi="Times New Roman" w:cs="Times New Roman"/>
          <w:sz w:val="28"/>
          <w:szCs w:val="28"/>
        </w:rPr>
        <w:t>)</w:t>
      </w:r>
      <w:r w:rsidRPr="004E77EE">
        <w:rPr>
          <w:rFonts w:ascii="Times New Roman" w:hAnsi="Times New Roman" w:cs="Times New Roman"/>
          <w:sz w:val="28"/>
          <w:szCs w:val="28"/>
        </w:rPr>
        <w:t xml:space="preserve"> календарных дней.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4.5. Результаты изучения документов, представленных для участия в Конкурсе, каждым членом Комиссии заносятся в оценочный </w:t>
      </w:r>
      <w:hyperlink w:anchor="P361" w:history="1">
        <w:r w:rsidRPr="004E77EE">
          <w:rPr>
            <w:rFonts w:ascii="Times New Roman" w:hAnsi="Times New Roman" w:cs="Times New Roman"/>
            <w:color w:val="0000FF"/>
            <w:sz w:val="28"/>
            <w:szCs w:val="28"/>
          </w:rPr>
          <w:t>лист</w:t>
        </w:r>
      </w:hyperlink>
      <w:r w:rsidRPr="004E77EE">
        <w:rPr>
          <w:rFonts w:ascii="Times New Roman" w:hAnsi="Times New Roman" w:cs="Times New Roman"/>
          <w:sz w:val="28"/>
          <w:szCs w:val="28"/>
        </w:rPr>
        <w:t xml:space="preserve"> (по форме Приложения </w:t>
      </w:r>
      <w:r w:rsidR="00B12FA8">
        <w:rPr>
          <w:rFonts w:ascii="Times New Roman" w:hAnsi="Times New Roman" w:cs="Times New Roman"/>
          <w:sz w:val="28"/>
          <w:szCs w:val="28"/>
        </w:rPr>
        <w:t>№</w:t>
      </w:r>
      <w:r w:rsidRPr="004E77EE">
        <w:rPr>
          <w:rFonts w:ascii="Times New Roman" w:hAnsi="Times New Roman" w:cs="Times New Roman"/>
          <w:sz w:val="28"/>
          <w:szCs w:val="28"/>
        </w:rPr>
        <w:t xml:space="preserve"> 3 к настоящему Положению) в соответствии с балльной системой оценки критериев, установленной </w:t>
      </w:r>
      <w:hyperlink w:anchor="P143" w:history="1">
        <w:r w:rsidRPr="004E77EE">
          <w:rPr>
            <w:rFonts w:ascii="Times New Roman" w:hAnsi="Times New Roman" w:cs="Times New Roman"/>
            <w:color w:val="0000FF"/>
            <w:sz w:val="28"/>
            <w:szCs w:val="28"/>
          </w:rPr>
          <w:t>п. 5.1</w:t>
        </w:r>
      </w:hyperlink>
      <w:r w:rsidRPr="004E77EE">
        <w:rPr>
          <w:rFonts w:ascii="Times New Roman" w:hAnsi="Times New Roman" w:cs="Times New Roman"/>
          <w:sz w:val="28"/>
          <w:szCs w:val="28"/>
        </w:rPr>
        <w:t xml:space="preserve"> настоящего Положения, и передаются Секретарю Комиссии.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4.6. Секретарь Комиссии подсчитывает итоговый балл (среднее арифметическое суммы баллов каждого члена Комиссии) по каждому Проекту и вносит его в итоговый оценочный </w:t>
      </w:r>
      <w:hyperlink w:anchor="P474" w:history="1">
        <w:r w:rsidRPr="004E77EE">
          <w:rPr>
            <w:rFonts w:ascii="Times New Roman" w:hAnsi="Times New Roman" w:cs="Times New Roman"/>
            <w:color w:val="0000FF"/>
            <w:sz w:val="28"/>
            <w:szCs w:val="28"/>
          </w:rPr>
          <w:t>лист</w:t>
        </w:r>
      </w:hyperlink>
      <w:r w:rsidRPr="004E77EE">
        <w:rPr>
          <w:rFonts w:ascii="Times New Roman" w:hAnsi="Times New Roman" w:cs="Times New Roman"/>
          <w:sz w:val="28"/>
          <w:szCs w:val="28"/>
        </w:rPr>
        <w:t xml:space="preserve"> по форме Приложения </w:t>
      </w:r>
      <w:r w:rsidR="00B12FA8">
        <w:rPr>
          <w:rFonts w:ascii="Times New Roman" w:hAnsi="Times New Roman" w:cs="Times New Roman"/>
          <w:sz w:val="28"/>
          <w:szCs w:val="28"/>
        </w:rPr>
        <w:t>№</w:t>
      </w:r>
      <w:r w:rsidRPr="004E77EE">
        <w:rPr>
          <w:rFonts w:ascii="Times New Roman" w:hAnsi="Times New Roman" w:cs="Times New Roman"/>
          <w:sz w:val="28"/>
          <w:szCs w:val="28"/>
        </w:rPr>
        <w:t xml:space="preserve"> 4 к настоящему Положению по каждой номинации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4.7. Победители Конкурса определяются на заседании Комиссии на основе итогового оценочного листа.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4.8. Заседание Комиссии назначается в срок не позднее 4 (четырех) рабочих дней с момента окончания срока, указанного в </w:t>
      </w:r>
      <w:hyperlink w:anchor="P127" w:history="1">
        <w:r w:rsidRPr="004E77EE">
          <w:rPr>
            <w:rFonts w:ascii="Times New Roman" w:hAnsi="Times New Roman" w:cs="Times New Roman"/>
            <w:color w:val="0000FF"/>
            <w:sz w:val="28"/>
            <w:szCs w:val="28"/>
          </w:rPr>
          <w:t>п. 4.4</w:t>
        </w:r>
      </w:hyperlink>
      <w:r w:rsidRPr="004E77EE">
        <w:rPr>
          <w:rFonts w:ascii="Times New Roman" w:hAnsi="Times New Roman" w:cs="Times New Roman"/>
          <w:sz w:val="28"/>
          <w:szCs w:val="28"/>
        </w:rPr>
        <w:t xml:space="preserve"> настоящего Положения. Заседание Комиссии считается правомочным, если на нем присутствует не менее 2/3 членов Комиссии.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4.9. Члены Комиссии распределяют Заявителей по количеству набранных баллов от большего к меньшему.</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4.10. Победителями признаются Заявители, набравшие максимальное количество баллов по отношению к остальным участникам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При равном количестве баллов у нескольких Заявителей Конкурса победитель определяется путем открытого голосования членов Комиссии.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При равном количестве голосов членов Комиссии председатель Комиссии имеет право решающего голоса.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4.11. Члены Комиссий определяют 6 (шесть) победителей Конкурса в каждой из номинаций в соответствующем административном округе. В решении Комиссии указывается количество победителей: первых призовых мест - 1, вторых призовых мест - 2, третьих призовых мест - 3.</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4.12. Решение Комиссии фиксируется в протоколе заседания Комиссии, который подписывается председателем Комиссии либо лицом, его замещающим, в день заседания Комиссии.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4.13. Протоколы заседания Комиссий передаются в течение 3 (трех) рабочих дней со дня проведения заседания Комиссии в Отдел.</w:t>
      </w:r>
    </w:p>
    <w:p w:rsidR="0010022E" w:rsidRDefault="00FE6885" w:rsidP="00480341">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4.14. Решение Комиссии доводится Главным специалистом до сведения Заявителей Конкурса в течение 5 (пяти) календарных дней со дня принятия Комиссией решения по электронной почте или по телефону.</w:t>
      </w:r>
    </w:p>
    <w:p w:rsidR="00480341" w:rsidRDefault="00480341" w:rsidP="00480341">
      <w:pPr>
        <w:pStyle w:val="ConsPlusNormal"/>
        <w:ind w:firstLine="709"/>
        <w:contextualSpacing/>
        <w:jc w:val="both"/>
        <w:rPr>
          <w:rFonts w:ascii="Times New Roman" w:hAnsi="Times New Roman" w:cs="Times New Roman"/>
          <w:sz w:val="28"/>
          <w:szCs w:val="28"/>
        </w:rPr>
      </w:pPr>
    </w:p>
    <w:p w:rsidR="00480341" w:rsidRDefault="00480341" w:rsidP="00480341">
      <w:pPr>
        <w:pStyle w:val="ConsPlusNormal"/>
        <w:ind w:firstLine="709"/>
        <w:contextualSpacing/>
        <w:jc w:val="both"/>
        <w:rPr>
          <w:rFonts w:ascii="Times New Roman" w:hAnsi="Times New Roman" w:cs="Times New Roman"/>
          <w:sz w:val="28"/>
          <w:szCs w:val="28"/>
        </w:rPr>
      </w:pPr>
    </w:p>
    <w:p w:rsidR="00480341" w:rsidRDefault="00480341" w:rsidP="00480341">
      <w:pPr>
        <w:pStyle w:val="ConsPlusNormal"/>
        <w:ind w:firstLine="709"/>
        <w:contextualSpacing/>
        <w:jc w:val="both"/>
        <w:rPr>
          <w:rFonts w:ascii="Times New Roman" w:hAnsi="Times New Roman" w:cs="Times New Roman"/>
          <w:sz w:val="28"/>
          <w:szCs w:val="28"/>
        </w:rPr>
      </w:pPr>
    </w:p>
    <w:p w:rsidR="00480341" w:rsidRDefault="00480341" w:rsidP="00480341">
      <w:pPr>
        <w:pStyle w:val="ConsPlusNormal"/>
        <w:ind w:firstLine="709"/>
        <w:contextualSpacing/>
        <w:jc w:val="both"/>
        <w:rPr>
          <w:rFonts w:ascii="Times New Roman" w:hAnsi="Times New Roman" w:cs="Times New Roman"/>
          <w:sz w:val="28"/>
          <w:szCs w:val="28"/>
        </w:rPr>
      </w:pPr>
    </w:p>
    <w:p w:rsidR="00480341" w:rsidRDefault="00480341" w:rsidP="00480341">
      <w:pPr>
        <w:pStyle w:val="ConsPlusNormal"/>
        <w:ind w:firstLine="709"/>
        <w:contextualSpacing/>
        <w:jc w:val="both"/>
        <w:rPr>
          <w:rFonts w:ascii="Times New Roman" w:hAnsi="Times New Roman" w:cs="Times New Roman"/>
          <w:sz w:val="28"/>
          <w:szCs w:val="28"/>
        </w:rPr>
      </w:pPr>
    </w:p>
    <w:p w:rsidR="00480341" w:rsidRDefault="00480341" w:rsidP="00480341">
      <w:pPr>
        <w:pStyle w:val="ConsPlusNormal"/>
        <w:ind w:firstLine="709"/>
        <w:contextualSpacing/>
        <w:jc w:val="both"/>
        <w:rPr>
          <w:rFonts w:ascii="Times New Roman" w:hAnsi="Times New Roman" w:cs="Times New Roman"/>
          <w:sz w:val="28"/>
          <w:szCs w:val="28"/>
        </w:rPr>
      </w:pPr>
    </w:p>
    <w:p w:rsidR="00480341" w:rsidRDefault="00480341" w:rsidP="00480341">
      <w:pPr>
        <w:pStyle w:val="ConsPlusNormal"/>
        <w:ind w:firstLine="709"/>
        <w:contextualSpacing/>
        <w:jc w:val="both"/>
        <w:rPr>
          <w:rFonts w:ascii="Times New Roman" w:hAnsi="Times New Roman" w:cs="Times New Roman"/>
          <w:sz w:val="28"/>
          <w:szCs w:val="28"/>
        </w:rPr>
      </w:pPr>
    </w:p>
    <w:p w:rsidR="00480341" w:rsidRPr="004E77EE" w:rsidRDefault="00480341" w:rsidP="00480341">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bookmarkStart w:id="7" w:name="P141"/>
      <w:bookmarkEnd w:id="7"/>
      <w:r w:rsidRPr="004E77EE">
        <w:rPr>
          <w:rFonts w:ascii="Times New Roman" w:hAnsi="Times New Roman" w:cs="Times New Roman"/>
          <w:sz w:val="28"/>
          <w:szCs w:val="28"/>
        </w:rPr>
        <w:lastRenderedPageBreak/>
        <w:t>5. КРИТЕРИИ ОЦЕНКИ</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bookmarkStart w:id="8" w:name="P143"/>
      <w:bookmarkEnd w:id="8"/>
      <w:r w:rsidRPr="004E77EE">
        <w:rPr>
          <w:rFonts w:ascii="Times New Roman" w:hAnsi="Times New Roman" w:cs="Times New Roman"/>
          <w:sz w:val="28"/>
          <w:szCs w:val="28"/>
        </w:rPr>
        <w:t>5.1. Комиссия оценивает Заявителей по следующим критериям:</w:t>
      </w:r>
    </w:p>
    <w:p w:rsidR="00FE6885" w:rsidRPr="004E77EE" w:rsidRDefault="00FE6885" w:rsidP="004E77EE">
      <w:pPr>
        <w:pStyle w:val="ConsPlusNormal"/>
        <w:ind w:firstLine="709"/>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742"/>
        <w:gridCol w:w="3847"/>
        <w:gridCol w:w="1489"/>
        <w:gridCol w:w="1489"/>
      </w:tblGrid>
      <w:tr w:rsidR="0010022E" w:rsidRPr="00480341" w:rsidTr="002377AC">
        <w:trPr>
          <w:gridAfter w:val="1"/>
          <w:wAfter w:w="1489" w:type="dxa"/>
        </w:trPr>
        <w:tc>
          <w:tcPr>
            <w:tcW w:w="340" w:type="dxa"/>
            <w:vAlign w:val="center"/>
          </w:tcPr>
          <w:p w:rsidR="0010022E" w:rsidRPr="00480341" w:rsidRDefault="0010022E" w:rsidP="0010022E">
            <w:pPr>
              <w:widowControl w:val="0"/>
              <w:autoSpaceDE w:val="0"/>
              <w:autoSpaceDN w:val="0"/>
              <w:spacing w:after="0" w:line="240" w:lineRule="auto"/>
              <w:jc w:val="center"/>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w:t>
            </w:r>
          </w:p>
        </w:tc>
        <w:tc>
          <w:tcPr>
            <w:tcW w:w="3742" w:type="dxa"/>
            <w:vAlign w:val="center"/>
          </w:tcPr>
          <w:p w:rsidR="0010022E" w:rsidRPr="00480341" w:rsidRDefault="0010022E" w:rsidP="0010022E">
            <w:pPr>
              <w:widowControl w:val="0"/>
              <w:autoSpaceDE w:val="0"/>
              <w:autoSpaceDN w:val="0"/>
              <w:spacing w:after="0" w:line="240" w:lineRule="auto"/>
              <w:jc w:val="center"/>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Наименование критерия</w:t>
            </w:r>
          </w:p>
        </w:tc>
        <w:tc>
          <w:tcPr>
            <w:tcW w:w="3847" w:type="dxa"/>
            <w:vAlign w:val="center"/>
          </w:tcPr>
          <w:p w:rsidR="0010022E" w:rsidRPr="00480341" w:rsidRDefault="0010022E" w:rsidP="0010022E">
            <w:pPr>
              <w:widowControl w:val="0"/>
              <w:autoSpaceDE w:val="0"/>
              <w:autoSpaceDN w:val="0"/>
              <w:spacing w:after="0" w:line="240" w:lineRule="auto"/>
              <w:jc w:val="center"/>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Показатель</w:t>
            </w:r>
          </w:p>
        </w:tc>
        <w:tc>
          <w:tcPr>
            <w:tcW w:w="1489" w:type="dxa"/>
            <w:vAlign w:val="center"/>
          </w:tcPr>
          <w:p w:rsidR="0010022E" w:rsidRPr="00480341" w:rsidRDefault="0010022E" w:rsidP="0010022E">
            <w:pPr>
              <w:widowControl w:val="0"/>
              <w:autoSpaceDE w:val="0"/>
              <w:autoSpaceDN w:val="0"/>
              <w:spacing w:after="0" w:line="240" w:lineRule="auto"/>
              <w:jc w:val="center"/>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Оценка критерия</w:t>
            </w:r>
          </w:p>
        </w:tc>
      </w:tr>
      <w:tr w:rsidR="0010022E" w:rsidRPr="00480341" w:rsidTr="002377AC">
        <w:trPr>
          <w:gridAfter w:val="1"/>
          <w:wAfter w:w="1489" w:type="dxa"/>
          <w:trHeight w:val="256"/>
        </w:trPr>
        <w:tc>
          <w:tcPr>
            <w:tcW w:w="340" w:type="dxa"/>
            <w:vMerge w:val="restart"/>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1.</w:t>
            </w:r>
          </w:p>
        </w:tc>
        <w:tc>
          <w:tcPr>
            <w:tcW w:w="3742" w:type="dxa"/>
            <w:vMerge w:val="restart"/>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Социальная значимость результатов Проекта на территории города Иркутска (актуальность, перспективность, своевременность реализации проекта, соответствие долгосрочным целям и приоритетности, необходимость продолжения реализации Проекта для населения города Иркутска)</w:t>
            </w: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Высокая степень значимости</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color w:val="000000"/>
                <w:lang w:eastAsia="ru-RU"/>
              </w:rPr>
            </w:pPr>
            <w:r w:rsidRPr="00480341">
              <w:rPr>
                <w:rFonts w:ascii="Times New Roman" w:eastAsia="Times New Roman" w:hAnsi="Times New Roman" w:cs="Times New Roman"/>
                <w:color w:val="000000"/>
                <w:lang w:eastAsia="ru-RU"/>
              </w:rPr>
              <w:t>5 баллов</w:t>
            </w:r>
          </w:p>
        </w:tc>
      </w:tr>
      <w:tr w:rsidR="0010022E" w:rsidRPr="00480341" w:rsidTr="002377AC">
        <w:trPr>
          <w:gridAfter w:val="1"/>
          <w:wAfter w:w="1489" w:type="dxa"/>
          <w:trHeight w:val="20"/>
        </w:trPr>
        <w:tc>
          <w:tcPr>
            <w:tcW w:w="340" w:type="dxa"/>
            <w:vMerge/>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p>
        </w:tc>
        <w:tc>
          <w:tcPr>
            <w:tcW w:w="3742" w:type="dxa"/>
            <w:vMerge/>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Средняя степень значимости</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color w:val="000000"/>
                <w:lang w:eastAsia="ru-RU"/>
              </w:rPr>
            </w:pPr>
            <w:r w:rsidRPr="00480341">
              <w:rPr>
                <w:rFonts w:ascii="Times New Roman" w:eastAsia="Times New Roman" w:hAnsi="Times New Roman" w:cs="Times New Roman"/>
                <w:color w:val="000000"/>
                <w:lang w:eastAsia="ru-RU"/>
              </w:rPr>
              <w:t>3 балла</w:t>
            </w:r>
          </w:p>
        </w:tc>
      </w:tr>
      <w:tr w:rsidR="0010022E" w:rsidRPr="00480341" w:rsidTr="002377AC">
        <w:trPr>
          <w:gridAfter w:val="1"/>
          <w:wAfter w:w="1489" w:type="dxa"/>
          <w:trHeight w:val="608"/>
        </w:trPr>
        <w:tc>
          <w:tcPr>
            <w:tcW w:w="340" w:type="dxa"/>
            <w:vMerge/>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p>
        </w:tc>
        <w:tc>
          <w:tcPr>
            <w:tcW w:w="3742" w:type="dxa"/>
            <w:vMerge/>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Отсутствует значимость</w:t>
            </w:r>
          </w:p>
        </w:tc>
        <w:tc>
          <w:tcPr>
            <w:tcW w:w="1489" w:type="dxa"/>
            <w:vAlign w:val="center"/>
          </w:tcPr>
          <w:p w:rsidR="0010022E" w:rsidRPr="00480341" w:rsidRDefault="0010022E" w:rsidP="0010022E">
            <w:pPr>
              <w:widowControl w:val="0"/>
              <w:autoSpaceDE w:val="0"/>
              <w:autoSpaceDN w:val="0"/>
              <w:spacing w:after="0" w:line="240" w:lineRule="auto"/>
              <w:ind w:left="4"/>
              <w:rPr>
                <w:rFonts w:ascii="Times New Roman" w:eastAsia="Times New Roman" w:hAnsi="Times New Roman" w:cs="Times New Roman"/>
                <w:color w:val="000000"/>
                <w:lang w:eastAsia="ru-RU"/>
              </w:rPr>
            </w:pPr>
            <w:r w:rsidRPr="00480341">
              <w:rPr>
                <w:rFonts w:ascii="Times New Roman" w:eastAsia="Times New Roman" w:hAnsi="Times New Roman" w:cs="Times New Roman"/>
                <w:color w:val="000000"/>
                <w:lang w:eastAsia="ru-RU"/>
              </w:rPr>
              <w:t>0 баллов</w:t>
            </w:r>
          </w:p>
        </w:tc>
      </w:tr>
      <w:tr w:rsidR="0010022E" w:rsidRPr="00480341" w:rsidTr="002377AC">
        <w:trPr>
          <w:gridAfter w:val="1"/>
          <w:wAfter w:w="1489" w:type="dxa"/>
        </w:trPr>
        <w:tc>
          <w:tcPr>
            <w:tcW w:w="340" w:type="dxa"/>
            <w:vMerge w:val="restart"/>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2.</w:t>
            </w:r>
          </w:p>
        </w:tc>
        <w:tc>
          <w:tcPr>
            <w:tcW w:w="3742" w:type="dxa"/>
            <w:vMerge w:val="restart"/>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Степень участия в Проекте населения, общественности, волонтеров (численность населения города Иркутска, задействованного в Проекте)</w:t>
            </w: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61 человек и более</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5 баллов</w:t>
            </w: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От 46 до 60 человек (включительно)</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4 балла</w:t>
            </w: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От 31 до 45 человек (включительно)</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3 балла</w:t>
            </w: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От 16 до 30 человек (включительно)</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2 балла</w:t>
            </w: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От 6 до 15 человек (включительно)</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1 балл</w:t>
            </w: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5 человек и менее</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0 баллов</w:t>
            </w:r>
          </w:p>
        </w:tc>
      </w:tr>
      <w:tr w:rsidR="0010022E" w:rsidRPr="00480341" w:rsidTr="002377AC">
        <w:trPr>
          <w:gridAfter w:val="1"/>
          <w:wAfter w:w="1489" w:type="dxa"/>
        </w:trPr>
        <w:tc>
          <w:tcPr>
            <w:tcW w:w="340" w:type="dxa"/>
            <w:vMerge w:val="restart"/>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3.</w:t>
            </w:r>
          </w:p>
        </w:tc>
        <w:tc>
          <w:tcPr>
            <w:tcW w:w="3742" w:type="dxa"/>
            <w:vMerge w:val="restart"/>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Общественный резонанс от реализации Проекта (наличие публикаций о Проекте в средствах массовой информации, в информационно-телекоммуникационной сети «Интернет», в том числе в социальных сетях)</w:t>
            </w: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Публикаций в СМИ о Проекте 7 штук и более</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3 балла</w:t>
            </w: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Публикаций в СМИ о Проекте от 4 до 6 штук (включительно)</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2 балла</w:t>
            </w: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Публикаций в СМИ о Проекте от 1 до 3 штук (включительно)</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1 балл</w:t>
            </w: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Публикации в СМИ о Проекте отсутствуют</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0 баллов</w:t>
            </w:r>
          </w:p>
        </w:tc>
      </w:tr>
      <w:tr w:rsidR="0010022E" w:rsidRPr="00480341" w:rsidTr="002377AC">
        <w:trPr>
          <w:gridAfter w:val="1"/>
          <w:wAfter w:w="1489" w:type="dxa"/>
        </w:trPr>
        <w:tc>
          <w:tcPr>
            <w:tcW w:w="340" w:type="dxa"/>
            <w:vMerge w:val="restart"/>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4.</w:t>
            </w:r>
          </w:p>
        </w:tc>
        <w:tc>
          <w:tcPr>
            <w:tcW w:w="3742" w:type="dxa"/>
            <w:vMerge w:val="restart"/>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Логичность, взаимосвязь и последовательность мероприятий Проекта</w:t>
            </w: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Мероприятия Проекта логичны, взаимосвязаны и последовательны</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5 баллов</w:t>
            </w: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Проект требует доработки в дальнейшем</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3 балла</w:t>
            </w: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Отсутствует логичность, взаимосвязь и последовательность мероприятий Проекта</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0 баллов</w:t>
            </w:r>
          </w:p>
        </w:tc>
      </w:tr>
      <w:tr w:rsidR="0010022E" w:rsidRPr="00480341" w:rsidTr="002377AC">
        <w:trPr>
          <w:gridAfter w:val="1"/>
          <w:wAfter w:w="1489" w:type="dxa"/>
        </w:trPr>
        <w:tc>
          <w:tcPr>
            <w:tcW w:w="340" w:type="dxa"/>
            <w:vMerge w:val="restart"/>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5.</w:t>
            </w:r>
          </w:p>
        </w:tc>
        <w:tc>
          <w:tcPr>
            <w:tcW w:w="3742" w:type="dxa"/>
            <w:vMerge w:val="restart"/>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Срок реализации Проекта</w:t>
            </w: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Проект реализовывался в течение 1 календарного года неоднократно и будет реализовываться в дальнейшем</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5 баллов</w:t>
            </w: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color w:val="000000"/>
                <w:lang w:eastAsia="ru-RU"/>
              </w:rPr>
            </w:pPr>
            <w:r w:rsidRPr="00480341">
              <w:rPr>
                <w:rFonts w:ascii="Times New Roman" w:eastAsia="Times New Roman" w:hAnsi="Times New Roman" w:cs="Times New Roman"/>
                <w:color w:val="000000"/>
                <w:lang w:eastAsia="ru-RU"/>
              </w:rPr>
              <w:t>Проект реализовывался в течение 1 календарного года один раз и будет реализовываться в дальнейшем</w:t>
            </w:r>
          </w:p>
        </w:tc>
        <w:tc>
          <w:tcPr>
            <w:tcW w:w="1489"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color w:val="000000"/>
                <w:lang w:eastAsia="ru-RU"/>
              </w:rPr>
            </w:pPr>
          </w:p>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color w:val="000000"/>
                <w:lang w:eastAsia="ru-RU"/>
              </w:rPr>
            </w:pPr>
            <w:r w:rsidRPr="00480341">
              <w:rPr>
                <w:rFonts w:ascii="Times New Roman" w:eastAsia="Times New Roman" w:hAnsi="Times New Roman" w:cs="Times New Roman"/>
                <w:color w:val="000000"/>
                <w:lang w:eastAsia="ru-RU"/>
              </w:rPr>
              <w:t xml:space="preserve">4 балла </w:t>
            </w:r>
          </w:p>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color w:val="000000"/>
                <w:lang w:eastAsia="ru-RU"/>
              </w:rPr>
            </w:pPr>
          </w:p>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color w:val="000000"/>
                <w:lang w:eastAsia="ru-RU"/>
              </w:rPr>
            </w:pPr>
          </w:p>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color w:val="000000"/>
                <w:lang w:eastAsia="ru-RU"/>
              </w:rPr>
            </w:pPr>
          </w:p>
        </w:tc>
      </w:tr>
      <w:tr w:rsidR="0010022E" w:rsidRPr="00480341" w:rsidTr="002377AC">
        <w:trPr>
          <w:gridAfter w:val="1"/>
          <w:wAfter w:w="1489" w:type="dxa"/>
        </w:trPr>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color w:val="000000"/>
                <w:lang w:eastAsia="ru-RU"/>
              </w:rPr>
            </w:pPr>
            <w:r w:rsidRPr="00480341">
              <w:rPr>
                <w:rFonts w:ascii="Times New Roman" w:eastAsia="Times New Roman" w:hAnsi="Times New Roman" w:cs="Times New Roman"/>
                <w:color w:val="000000"/>
                <w:lang w:eastAsia="ru-RU"/>
              </w:rPr>
              <w:t>Проект реализовывался в течение 1 календарного года неоднократно и не будет реализовываться в дальнейшем</w:t>
            </w:r>
          </w:p>
        </w:tc>
        <w:tc>
          <w:tcPr>
            <w:tcW w:w="1489" w:type="dxa"/>
            <w:tcBorders>
              <w:bottom w:val="single" w:sz="4" w:space="0" w:color="auto"/>
            </w:tcBorders>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color w:val="000000"/>
                <w:lang w:eastAsia="ru-RU"/>
              </w:rPr>
            </w:pPr>
            <w:r w:rsidRPr="00480341">
              <w:rPr>
                <w:rFonts w:ascii="Times New Roman" w:eastAsia="Times New Roman" w:hAnsi="Times New Roman" w:cs="Times New Roman"/>
                <w:color w:val="000000"/>
                <w:lang w:eastAsia="ru-RU"/>
              </w:rPr>
              <w:t>3 балла</w:t>
            </w:r>
          </w:p>
        </w:tc>
      </w:tr>
      <w:tr w:rsidR="0010022E" w:rsidRPr="0010022E" w:rsidTr="002377AC">
        <w:tc>
          <w:tcPr>
            <w:tcW w:w="340" w:type="dxa"/>
            <w:vMerge/>
          </w:tcPr>
          <w:p w:rsidR="0010022E" w:rsidRPr="00480341" w:rsidRDefault="0010022E" w:rsidP="0010022E">
            <w:pPr>
              <w:rPr>
                <w:rFonts w:ascii="Times New Roman" w:eastAsia="Calibri" w:hAnsi="Times New Roman" w:cs="Times New Roman"/>
              </w:rPr>
            </w:pPr>
          </w:p>
        </w:tc>
        <w:tc>
          <w:tcPr>
            <w:tcW w:w="3742" w:type="dxa"/>
            <w:vMerge/>
          </w:tcPr>
          <w:p w:rsidR="0010022E" w:rsidRPr="00480341" w:rsidRDefault="0010022E" w:rsidP="0010022E">
            <w:pPr>
              <w:rPr>
                <w:rFonts w:ascii="Times New Roman" w:eastAsia="Calibri" w:hAnsi="Times New Roman" w:cs="Times New Roman"/>
              </w:rPr>
            </w:pPr>
          </w:p>
        </w:tc>
        <w:tc>
          <w:tcPr>
            <w:tcW w:w="3847" w:type="dxa"/>
            <w:vAlign w:val="center"/>
          </w:tcPr>
          <w:p w:rsidR="0010022E" w:rsidRPr="00480341" w:rsidRDefault="0010022E" w:rsidP="0010022E">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Проект реализовывался в течение 1 календарного года один раз и не будет реализовываться в дальнейшем</w:t>
            </w:r>
          </w:p>
        </w:tc>
        <w:tc>
          <w:tcPr>
            <w:tcW w:w="1489" w:type="dxa"/>
            <w:tcBorders>
              <w:right w:val="single" w:sz="4" w:space="0" w:color="auto"/>
            </w:tcBorders>
            <w:vAlign w:val="center"/>
          </w:tcPr>
          <w:p w:rsidR="0010022E" w:rsidRPr="0010022E" w:rsidRDefault="0010022E" w:rsidP="0010022E">
            <w:pPr>
              <w:widowControl w:val="0"/>
              <w:autoSpaceDE w:val="0"/>
              <w:autoSpaceDN w:val="0"/>
              <w:spacing w:after="0" w:line="240" w:lineRule="auto"/>
              <w:ind w:left="4"/>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2 балла</w:t>
            </w:r>
          </w:p>
        </w:tc>
        <w:tc>
          <w:tcPr>
            <w:tcW w:w="1489" w:type="dxa"/>
            <w:tcBorders>
              <w:top w:val="nil"/>
              <w:left w:val="single" w:sz="4" w:space="0" w:color="auto"/>
              <w:bottom w:val="nil"/>
              <w:right w:val="nil"/>
            </w:tcBorders>
          </w:tcPr>
          <w:p w:rsidR="0010022E" w:rsidRPr="0010022E" w:rsidRDefault="0010022E" w:rsidP="0010022E">
            <w:pPr>
              <w:widowControl w:val="0"/>
              <w:autoSpaceDE w:val="0"/>
              <w:autoSpaceDN w:val="0"/>
              <w:spacing w:after="0" w:line="240" w:lineRule="auto"/>
              <w:ind w:left="4"/>
              <w:jc w:val="both"/>
              <w:rPr>
                <w:rFonts w:ascii="Times New Roman" w:eastAsia="Times New Roman" w:hAnsi="Times New Roman" w:cs="Times New Roman"/>
                <w:lang w:eastAsia="ru-RU"/>
              </w:rPr>
            </w:pPr>
          </w:p>
          <w:p w:rsidR="0010022E" w:rsidRPr="0010022E" w:rsidRDefault="0010022E" w:rsidP="0010022E">
            <w:pPr>
              <w:spacing w:after="0" w:line="240" w:lineRule="auto"/>
              <w:rPr>
                <w:rFonts w:ascii="Times New Roman" w:eastAsia="Times New Roman" w:hAnsi="Times New Roman" w:cs="Times New Roman"/>
                <w:spacing w:val="8"/>
                <w:kern w:val="144"/>
                <w:lang w:eastAsia="ru-RU"/>
              </w:rPr>
            </w:pPr>
          </w:p>
          <w:p w:rsidR="0010022E" w:rsidRPr="0010022E" w:rsidRDefault="0010022E" w:rsidP="0010022E">
            <w:pPr>
              <w:spacing w:after="0" w:line="240" w:lineRule="auto"/>
              <w:rPr>
                <w:rFonts w:ascii="Times New Roman" w:eastAsia="Times New Roman" w:hAnsi="Times New Roman" w:cs="Times New Roman"/>
                <w:spacing w:val="8"/>
                <w:kern w:val="144"/>
                <w:lang w:eastAsia="ru-RU"/>
              </w:rPr>
            </w:pPr>
          </w:p>
        </w:tc>
      </w:tr>
    </w:tbl>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6. ПОДВЕДЕНИЕ ИТОГОВ КОНКУРСА И НАГРАЖДЕНИЕ ПОБЕДИТЕЛЕЙ</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6.1. По результатам подведения итогов Конкурса управление по информационной политике, связям со средствами массовой информации и общественностью администрации города Иркутска не позднее 10 (десяти) календарных дней с момента принятия решения Комиссией в каждом административном округе подготавливает проект постановления администрации города Иркутска о победителях Конкурса, в котором также указывается дата награждения победителей и размер денежных премий. Данное постановление администрации города Иркутска подлежит опубликованию в средствах массовой информации в течение 3 (трех) календарных дней со дня принятия.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6.2. Награждение победителей Конкурса проводится мэром города Иркутска или по его поручению заместителем мэра города Иркутска совместно с членами Комиссии, пожелавшими принять участие в награждении, в торжественной обстановке с вручением дипломов победителей, занявших первые шесть мест в соответствующем административном округе города Иркутска в каждой из номинаций.</w:t>
      </w:r>
    </w:p>
    <w:p w:rsidR="001F1ADC" w:rsidRPr="00480341" w:rsidRDefault="00FE6885" w:rsidP="001F1ADC">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xml:space="preserve">6.3. </w:t>
      </w:r>
      <w:r w:rsidR="001F1ADC" w:rsidRPr="00480341">
        <w:rPr>
          <w:rFonts w:ascii="Times New Roman" w:hAnsi="Times New Roman" w:cs="Times New Roman"/>
          <w:sz w:val="28"/>
          <w:szCs w:val="28"/>
        </w:rPr>
        <w:t>Победителям Конкурса вручаются денежные премии в следующих размерах:</w:t>
      </w:r>
    </w:p>
    <w:p w:rsidR="001F1ADC" w:rsidRPr="00480341" w:rsidRDefault="001F1ADC" w:rsidP="001F1ADC">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одно первое место - 17500 (семнадцать тысяч пятьсот) рублей;</w:t>
      </w:r>
    </w:p>
    <w:p w:rsidR="001F1ADC" w:rsidRPr="00480341" w:rsidRDefault="001F1ADC" w:rsidP="001F1ADC">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два вторых места - каждое по 12000 (двенадцать тысяч) рублей;</w:t>
      </w:r>
    </w:p>
    <w:p w:rsidR="001F1ADC" w:rsidRDefault="001F1ADC" w:rsidP="001F1ADC">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три третьих места - каждое по 7000 (семь тысяч) рублей.</w:t>
      </w:r>
    </w:p>
    <w:p w:rsidR="00FE6885" w:rsidRPr="004E77EE" w:rsidRDefault="00FE6885" w:rsidP="001F1ADC">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6.4. Общий призовой фонд составляет 1000000 (один миллион) рублей.</w:t>
      </w:r>
    </w:p>
    <w:p w:rsidR="00FE6885" w:rsidRPr="00480341" w:rsidRDefault="00FE6885" w:rsidP="004E77EE">
      <w:pPr>
        <w:pStyle w:val="ConsPlusNormal"/>
        <w:ind w:firstLine="709"/>
        <w:contextualSpacing/>
        <w:jc w:val="both"/>
        <w:rPr>
          <w:rFonts w:ascii="Times New Roman" w:hAnsi="Times New Roman" w:cs="Times New Roman"/>
          <w:sz w:val="28"/>
          <w:szCs w:val="28"/>
        </w:rPr>
      </w:pPr>
      <w:r w:rsidRPr="00480341">
        <w:rPr>
          <w:rFonts w:ascii="Times New Roman" w:hAnsi="Times New Roman" w:cs="Times New Roman"/>
          <w:sz w:val="28"/>
          <w:szCs w:val="28"/>
        </w:rPr>
        <w:t xml:space="preserve">6.5. </w:t>
      </w:r>
      <w:r w:rsidR="001F1ADC" w:rsidRPr="00480341">
        <w:rPr>
          <w:rFonts w:ascii="Times New Roman" w:hAnsi="Times New Roman" w:cs="Times New Roman"/>
          <w:sz w:val="28"/>
          <w:szCs w:val="28"/>
        </w:rPr>
        <w:t>Выплата денежных премий осуществляется за счет и в пределах средств, предусмотренных в бюджете города Иркутска на соответствующий финансовый год на данные цели в рамках реализации мероприятий муниципальной программы «Общественная жизнь» и с учетом требований налогового законодательства РФ путем перечисления денежных средств на лицевые счета победителей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1F1ADC" w:rsidP="004E77EE">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w:t>
      </w:r>
      <w:r w:rsidR="004E77EE">
        <w:rPr>
          <w:rFonts w:ascii="Times New Roman" w:hAnsi="Times New Roman" w:cs="Times New Roman"/>
          <w:sz w:val="28"/>
          <w:szCs w:val="28"/>
        </w:rPr>
        <w:t>риложение №</w:t>
      </w:r>
      <w:r w:rsidR="00FE6885" w:rsidRPr="004E77EE">
        <w:rPr>
          <w:rFonts w:ascii="Times New Roman" w:hAnsi="Times New Roman" w:cs="Times New Roman"/>
          <w:sz w:val="28"/>
          <w:szCs w:val="28"/>
        </w:rPr>
        <w:t xml:space="preserve"> 1</w:t>
      </w:r>
    </w:p>
    <w:p w:rsidR="00FE6885" w:rsidRPr="004E77EE" w:rsidRDefault="00FE6885" w:rsidP="004E77EE">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к Положению о проведении конкурса</w:t>
      </w:r>
    </w:p>
    <w:p w:rsidR="00FE6885" w:rsidRPr="004E77EE" w:rsidRDefault="00FE6885" w:rsidP="004E77EE">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"Миллион на добрые дела"</w:t>
      </w:r>
    </w:p>
    <w:p w:rsidR="00FE6885" w:rsidRPr="004E77EE" w:rsidRDefault="00FE6885" w:rsidP="004E77EE">
      <w:pPr>
        <w:spacing w:after="0" w:line="240" w:lineRule="auto"/>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center"/>
        <w:rPr>
          <w:rFonts w:ascii="Times New Roman" w:hAnsi="Times New Roman" w:cs="Times New Roman"/>
          <w:sz w:val="28"/>
          <w:szCs w:val="28"/>
        </w:rPr>
      </w:pPr>
      <w:bookmarkStart w:id="9" w:name="P226"/>
      <w:bookmarkEnd w:id="9"/>
      <w:r w:rsidRPr="004E77EE">
        <w:rPr>
          <w:rFonts w:ascii="Times New Roman" w:hAnsi="Times New Roman" w:cs="Times New Roman"/>
          <w:sz w:val="28"/>
          <w:szCs w:val="28"/>
        </w:rPr>
        <w:t>ЗАЯВКА</w:t>
      </w:r>
    </w:p>
    <w:p w:rsidR="00FE6885" w:rsidRPr="004E77EE" w:rsidRDefault="00FE6885" w:rsidP="004E77EE">
      <w:pPr>
        <w:pStyle w:val="ConsPlusNormal"/>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НА УЧАСТИЕ В КОНКУРСЕ</w:t>
      </w:r>
    </w:p>
    <w:p w:rsidR="00FE6885" w:rsidRPr="004E77EE" w:rsidRDefault="00FE6885" w:rsidP="004E77EE">
      <w:pPr>
        <w:pStyle w:val="ConsPlusNormal"/>
        <w:ind w:firstLine="709"/>
        <w:contextualSpacing/>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3969"/>
        <w:gridCol w:w="4365"/>
      </w:tblGrid>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1.</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Номинация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2.</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Наименование Проекта</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3.</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Фамилия, имя, отчество (последнее - при наличии)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4.</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Дата рождения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5.</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Телефон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6.</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Адрес электронной почты (при наличии)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7.</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Адрес места жительства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8.</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Административный округ города Иркутска реализации Проекта</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9.</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Должность (род занятий)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10.</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ИНН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11.</w:t>
            </w:r>
          </w:p>
        </w:tc>
        <w:tc>
          <w:tcPr>
            <w:tcW w:w="8334" w:type="dxa"/>
            <w:gridSpan w:val="2"/>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Реквизиты банковского счета Заявителя:</w:t>
            </w:r>
          </w:p>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Номер сче</w:t>
            </w:r>
            <w:r w:rsidR="00B12FA8" w:rsidRPr="00B12FA8">
              <w:rPr>
                <w:rFonts w:ascii="Times New Roman" w:hAnsi="Times New Roman" w:cs="Times New Roman"/>
                <w:sz w:val="26"/>
                <w:szCs w:val="26"/>
              </w:rPr>
              <w:t>та Заявителя _____________</w:t>
            </w:r>
            <w:r w:rsidRPr="00B12FA8">
              <w:rPr>
                <w:rFonts w:ascii="Times New Roman" w:hAnsi="Times New Roman" w:cs="Times New Roman"/>
                <w:sz w:val="26"/>
                <w:szCs w:val="26"/>
              </w:rPr>
              <w:t>_________________________</w:t>
            </w:r>
          </w:p>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Наименова</w:t>
            </w:r>
            <w:r w:rsidR="00B12FA8" w:rsidRPr="00B12FA8">
              <w:rPr>
                <w:rFonts w:ascii="Times New Roman" w:hAnsi="Times New Roman" w:cs="Times New Roman"/>
                <w:sz w:val="26"/>
                <w:szCs w:val="26"/>
              </w:rPr>
              <w:t>ние банка _______________</w:t>
            </w:r>
            <w:r w:rsidRPr="00B12FA8">
              <w:rPr>
                <w:rFonts w:ascii="Times New Roman" w:hAnsi="Times New Roman" w:cs="Times New Roman"/>
                <w:sz w:val="26"/>
                <w:szCs w:val="26"/>
              </w:rPr>
              <w:t>________________________</w:t>
            </w:r>
          </w:p>
          <w:p w:rsidR="00FE6885" w:rsidRPr="00B12FA8" w:rsidRDefault="00B12FA8"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ИНН банка _____________</w:t>
            </w:r>
            <w:r w:rsidR="00FE6885" w:rsidRPr="00B12FA8">
              <w:rPr>
                <w:rFonts w:ascii="Times New Roman" w:hAnsi="Times New Roman" w:cs="Times New Roman"/>
                <w:sz w:val="26"/>
                <w:szCs w:val="26"/>
              </w:rPr>
              <w:t>___________________________________</w:t>
            </w:r>
          </w:p>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КПП банка ________________________________________</w:t>
            </w:r>
          </w:p>
          <w:p w:rsidR="00FE6885" w:rsidRPr="00B12FA8" w:rsidRDefault="00FE6885" w:rsidP="00B12FA8">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БИК банка _______________________________________________</w:t>
            </w:r>
          </w:p>
        </w:tc>
      </w:tr>
    </w:tbl>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Достоверность информации (в том числе документов), представленной в составе заявки на участие в Конкурсе, подтверждаю.</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С условиями проведения Конкурса ознакомлен и согласен.</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    Заявитель ________________________ ____________________________________</w:t>
      </w: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                    (</w:t>
      </w:r>
      <w:proofErr w:type="gramStart"/>
      <w:r w:rsidRPr="004E77EE">
        <w:rPr>
          <w:rFonts w:ascii="Times New Roman" w:hAnsi="Times New Roman" w:cs="Times New Roman"/>
          <w:sz w:val="28"/>
          <w:szCs w:val="28"/>
        </w:rPr>
        <w:t xml:space="preserve">подпись)   </w:t>
      </w:r>
      <w:proofErr w:type="gramEnd"/>
      <w:r w:rsidRPr="004E77EE">
        <w:rPr>
          <w:rFonts w:ascii="Times New Roman" w:hAnsi="Times New Roman" w:cs="Times New Roman"/>
          <w:sz w:val="28"/>
          <w:szCs w:val="28"/>
        </w:rPr>
        <w:t xml:space="preserve">               (фамилия, инициалы)</w:t>
      </w:r>
    </w:p>
    <w:p w:rsidR="00FE6885" w:rsidRPr="004E77EE" w:rsidRDefault="00FE6885" w:rsidP="004E77EE">
      <w:pPr>
        <w:pStyle w:val="ConsPlusNonformat"/>
        <w:ind w:firstLine="709"/>
        <w:contextualSpacing/>
        <w:jc w:val="both"/>
        <w:rPr>
          <w:rFonts w:ascii="Times New Roman" w:hAnsi="Times New Roman" w:cs="Times New Roman"/>
          <w:sz w:val="28"/>
          <w:szCs w:val="28"/>
        </w:rPr>
      </w:pP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    "___" __________ 20___ г.</w:t>
      </w:r>
    </w:p>
    <w:p w:rsidR="00FE6885" w:rsidRPr="004E77EE" w:rsidRDefault="00B12FA8" w:rsidP="00B12FA8">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FE6885" w:rsidRPr="004E77EE">
        <w:rPr>
          <w:rFonts w:ascii="Times New Roman" w:hAnsi="Times New Roman" w:cs="Times New Roman"/>
          <w:sz w:val="28"/>
          <w:szCs w:val="28"/>
        </w:rPr>
        <w:t xml:space="preserve"> </w:t>
      </w:r>
      <w:hyperlink r:id="rId4" w:history="1">
        <w:r w:rsidR="00FE6885" w:rsidRPr="004E77EE">
          <w:rPr>
            <w:rFonts w:ascii="Times New Roman" w:hAnsi="Times New Roman" w:cs="Times New Roman"/>
            <w:color w:val="0000FF"/>
            <w:sz w:val="28"/>
            <w:szCs w:val="28"/>
          </w:rPr>
          <w:t>2</w:t>
        </w:r>
      </w:hyperlink>
    </w:p>
    <w:p w:rsidR="00FE6885" w:rsidRPr="004E77EE" w:rsidRDefault="00FE6885"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к Положению</w:t>
      </w:r>
    </w:p>
    <w:p w:rsidR="00FE6885" w:rsidRPr="004E77EE" w:rsidRDefault="00FE6885"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о проведении конкурса</w:t>
      </w:r>
    </w:p>
    <w:p w:rsidR="00FE6885" w:rsidRPr="004E77EE" w:rsidRDefault="00FE6885"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"Миллион на добрые дела"</w:t>
      </w:r>
    </w:p>
    <w:p w:rsidR="00FE6885" w:rsidRPr="004E77EE" w:rsidRDefault="00FE6885" w:rsidP="00B12FA8">
      <w:pPr>
        <w:spacing w:after="0" w:line="240" w:lineRule="auto"/>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B12FA8">
      <w:pPr>
        <w:pStyle w:val="ConsPlusNormal"/>
        <w:ind w:firstLine="709"/>
        <w:contextualSpacing/>
        <w:jc w:val="center"/>
        <w:rPr>
          <w:rFonts w:ascii="Times New Roman" w:hAnsi="Times New Roman" w:cs="Times New Roman"/>
          <w:sz w:val="28"/>
          <w:szCs w:val="28"/>
        </w:rPr>
      </w:pPr>
      <w:bookmarkStart w:id="10" w:name="P302"/>
      <w:bookmarkEnd w:id="10"/>
      <w:r w:rsidRPr="004E77EE">
        <w:rPr>
          <w:rFonts w:ascii="Times New Roman" w:hAnsi="Times New Roman" w:cs="Times New Roman"/>
          <w:sz w:val="28"/>
          <w:szCs w:val="28"/>
        </w:rPr>
        <w:t>ОПИСАНИЕ ПРОЕКТА И ИНФОРМАЦИЯ ПО КРИТЕРИЯМ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Наименование Проекта ___________________________________________</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1. Введение: пункт содержит описание деятельности, которая предшествовала работе по Проекту.</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2. Реализация Проекта (перечень примерный):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Идея реализации Проекта на территории г.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Работа с потенциальными участниками Проекта и целевыми группами (количественный и качественный состав).</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Работа со средствами массовой информации (каким образом распространялась информация о ходе реализации Проекта, его итогах, какие средства массовой информации освещали Проект).</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Деятельность по Проекту (описание поэтапного выполнения календарного плана с обязательным указанием временных рамок).</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Обоснование невыполнения целей и задач Проекта и календарного плана (если имеется).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Трудности в работе.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Взаимодействие, партнеры.</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Результаты.</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3. Информация по критериям конкурса:</w:t>
      </w:r>
    </w:p>
    <w:tbl>
      <w:tblPr>
        <w:tblW w:w="14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742"/>
        <w:gridCol w:w="5336"/>
        <w:gridCol w:w="5336"/>
      </w:tblGrid>
      <w:tr w:rsidR="001F1ADC" w:rsidRPr="00480341" w:rsidTr="00480341">
        <w:tc>
          <w:tcPr>
            <w:tcW w:w="340" w:type="dxa"/>
            <w:vAlign w:val="center"/>
          </w:tcPr>
          <w:p w:rsidR="001F1ADC" w:rsidRPr="00480341" w:rsidRDefault="001F1ADC" w:rsidP="001F1ADC">
            <w:pPr>
              <w:widowControl w:val="0"/>
              <w:autoSpaceDE w:val="0"/>
              <w:autoSpaceDN w:val="0"/>
              <w:spacing w:after="0" w:line="240" w:lineRule="auto"/>
              <w:jc w:val="center"/>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w:t>
            </w:r>
          </w:p>
        </w:tc>
        <w:tc>
          <w:tcPr>
            <w:tcW w:w="3742" w:type="dxa"/>
            <w:vAlign w:val="center"/>
          </w:tcPr>
          <w:p w:rsidR="001F1ADC" w:rsidRPr="00480341" w:rsidRDefault="001F1ADC" w:rsidP="001F1ADC">
            <w:pPr>
              <w:widowControl w:val="0"/>
              <w:autoSpaceDE w:val="0"/>
              <w:autoSpaceDN w:val="0"/>
              <w:spacing w:after="0" w:line="240" w:lineRule="auto"/>
              <w:jc w:val="center"/>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Наименование критерия</w:t>
            </w:r>
          </w:p>
        </w:tc>
        <w:tc>
          <w:tcPr>
            <w:tcW w:w="5336" w:type="dxa"/>
            <w:tcBorders>
              <w:right w:val="single" w:sz="4" w:space="0" w:color="auto"/>
            </w:tcBorders>
            <w:vAlign w:val="center"/>
          </w:tcPr>
          <w:p w:rsidR="001F1ADC" w:rsidRPr="00480341" w:rsidRDefault="001F1ADC" w:rsidP="001F1ADC">
            <w:pPr>
              <w:widowControl w:val="0"/>
              <w:autoSpaceDE w:val="0"/>
              <w:autoSpaceDN w:val="0"/>
              <w:spacing w:after="0" w:line="240" w:lineRule="auto"/>
              <w:jc w:val="center"/>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 xml:space="preserve">Информация </w:t>
            </w:r>
          </w:p>
        </w:tc>
        <w:tc>
          <w:tcPr>
            <w:tcW w:w="5336" w:type="dxa"/>
            <w:tcBorders>
              <w:top w:val="nil"/>
              <w:left w:val="single" w:sz="4" w:space="0" w:color="auto"/>
              <w:bottom w:val="nil"/>
              <w:right w:val="nil"/>
            </w:tcBorders>
          </w:tcPr>
          <w:p w:rsidR="001F1ADC" w:rsidRPr="00480341" w:rsidRDefault="001F1ADC" w:rsidP="001F1ADC">
            <w:pPr>
              <w:widowControl w:val="0"/>
              <w:autoSpaceDE w:val="0"/>
              <w:autoSpaceDN w:val="0"/>
              <w:spacing w:after="0" w:line="240" w:lineRule="auto"/>
              <w:jc w:val="center"/>
              <w:rPr>
                <w:rFonts w:ascii="Times New Roman" w:eastAsia="Times New Roman" w:hAnsi="Times New Roman" w:cs="Times New Roman"/>
                <w:lang w:eastAsia="ru-RU"/>
              </w:rPr>
            </w:pPr>
          </w:p>
        </w:tc>
      </w:tr>
      <w:tr w:rsidR="001F1ADC" w:rsidRPr="00480341" w:rsidTr="00480341">
        <w:trPr>
          <w:trHeight w:val="1749"/>
        </w:trPr>
        <w:tc>
          <w:tcPr>
            <w:tcW w:w="340" w:type="dxa"/>
            <w:vAlign w:val="center"/>
          </w:tcPr>
          <w:p w:rsidR="001F1ADC" w:rsidRPr="00480341" w:rsidRDefault="001F1ADC" w:rsidP="001F1ADC">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1.</w:t>
            </w:r>
          </w:p>
        </w:tc>
        <w:tc>
          <w:tcPr>
            <w:tcW w:w="3742" w:type="dxa"/>
          </w:tcPr>
          <w:p w:rsidR="001F1ADC" w:rsidRPr="00480341" w:rsidRDefault="001F1ADC" w:rsidP="001F1ADC">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Социальная значимость результатов Проекта на территории города Иркутска (актуальность, перспективность, своевременность реализации проекта, соответствие долгосрочным целям и приоритетности, необходимость продолжения реализации Проекта для населения города Иркутска)</w:t>
            </w:r>
          </w:p>
        </w:tc>
        <w:tc>
          <w:tcPr>
            <w:tcW w:w="5336" w:type="dxa"/>
            <w:tcBorders>
              <w:right w:val="single" w:sz="4" w:space="0" w:color="auto"/>
            </w:tcBorders>
          </w:tcPr>
          <w:p w:rsidR="001F1ADC" w:rsidRPr="00480341" w:rsidRDefault="001F1ADC" w:rsidP="001F1AD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80341">
              <w:rPr>
                <w:rFonts w:ascii="Times New Roman" w:eastAsia="Times New Roman" w:hAnsi="Times New Roman" w:cs="Times New Roman"/>
                <w:sz w:val="24"/>
                <w:szCs w:val="24"/>
                <w:lang w:eastAsia="ru-RU"/>
              </w:rPr>
              <w:t>Указывается в чем заключается социальная значимость результатов Проекта на территории города Иркутска (актуальность, перспективность, своевременность реализации проекта, соответствие долгосрочным целям и приоритетности, необходимость продолжения реализации Проекта для населения города Иркутска)</w:t>
            </w:r>
          </w:p>
        </w:tc>
        <w:tc>
          <w:tcPr>
            <w:tcW w:w="5336" w:type="dxa"/>
            <w:tcBorders>
              <w:top w:val="nil"/>
              <w:left w:val="single" w:sz="4" w:space="0" w:color="auto"/>
              <w:bottom w:val="nil"/>
              <w:right w:val="nil"/>
            </w:tcBorders>
          </w:tcPr>
          <w:p w:rsidR="001F1ADC" w:rsidRPr="00480341" w:rsidRDefault="001F1ADC" w:rsidP="001F1AD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1F1ADC" w:rsidRPr="00480341" w:rsidTr="00480341">
        <w:trPr>
          <w:trHeight w:val="1607"/>
        </w:trPr>
        <w:tc>
          <w:tcPr>
            <w:tcW w:w="340" w:type="dxa"/>
            <w:vAlign w:val="center"/>
          </w:tcPr>
          <w:p w:rsidR="001F1ADC" w:rsidRPr="00480341" w:rsidRDefault="001F1ADC" w:rsidP="001F1ADC">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2.</w:t>
            </w:r>
          </w:p>
        </w:tc>
        <w:tc>
          <w:tcPr>
            <w:tcW w:w="3742" w:type="dxa"/>
          </w:tcPr>
          <w:p w:rsidR="001F1ADC" w:rsidRPr="00480341" w:rsidRDefault="001F1ADC" w:rsidP="001F1ADC">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Степень участия в Проекте населения, общественности, волонтеров (численность населения города Иркутска, задействованного в Проекте)</w:t>
            </w:r>
          </w:p>
        </w:tc>
        <w:tc>
          <w:tcPr>
            <w:tcW w:w="5336" w:type="dxa"/>
            <w:tcBorders>
              <w:right w:val="single" w:sz="4" w:space="0" w:color="auto"/>
            </w:tcBorders>
          </w:tcPr>
          <w:p w:rsidR="001F1ADC" w:rsidRPr="00480341" w:rsidRDefault="001F1ADC" w:rsidP="001F1ADC">
            <w:pPr>
              <w:widowControl w:val="0"/>
              <w:autoSpaceDE w:val="0"/>
              <w:autoSpaceDN w:val="0"/>
              <w:adjustRightInd w:val="0"/>
              <w:spacing w:after="0" w:line="240" w:lineRule="auto"/>
              <w:ind w:firstLine="32"/>
              <w:contextualSpacing/>
              <w:jc w:val="both"/>
              <w:rPr>
                <w:rFonts w:ascii="Times New Roman" w:eastAsia="Times New Roman" w:hAnsi="Times New Roman" w:cs="Times New Roman"/>
                <w:sz w:val="24"/>
                <w:szCs w:val="24"/>
                <w:lang w:eastAsia="ru-RU"/>
              </w:rPr>
            </w:pPr>
            <w:r w:rsidRPr="00480341">
              <w:rPr>
                <w:rFonts w:ascii="Times New Roman" w:eastAsia="Times New Roman" w:hAnsi="Times New Roman" w:cs="Times New Roman"/>
                <w:sz w:val="24"/>
                <w:szCs w:val="24"/>
                <w:lang w:eastAsia="ru-RU"/>
              </w:rPr>
              <w:t>Указывается информация о численности населения города Иркутска, задействованного в Проекте (информация подтверждается фотоматериалами (не более 5 фотографий в печатном формате с описанием дат реализации мероприятий Проекта, отраженных на фотографиях) и видеоматериалами)</w:t>
            </w:r>
          </w:p>
        </w:tc>
        <w:tc>
          <w:tcPr>
            <w:tcW w:w="5336" w:type="dxa"/>
            <w:tcBorders>
              <w:top w:val="nil"/>
              <w:left w:val="single" w:sz="4" w:space="0" w:color="auto"/>
              <w:bottom w:val="nil"/>
              <w:right w:val="nil"/>
            </w:tcBorders>
          </w:tcPr>
          <w:p w:rsidR="001F1ADC" w:rsidRPr="00480341" w:rsidRDefault="001F1ADC" w:rsidP="001F1ADC">
            <w:pPr>
              <w:widowControl w:val="0"/>
              <w:autoSpaceDE w:val="0"/>
              <w:autoSpaceDN w:val="0"/>
              <w:adjustRightInd w:val="0"/>
              <w:spacing w:after="0" w:line="240" w:lineRule="auto"/>
              <w:ind w:firstLine="32"/>
              <w:contextualSpacing/>
              <w:jc w:val="both"/>
              <w:rPr>
                <w:rFonts w:ascii="Times New Roman" w:eastAsia="Times New Roman" w:hAnsi="Times New Roman" w:cs="Times New Roman"/>
                <w:sz w:val="24"/>
                <w:szCs w:val="24"/>
                <w:lang w:eastAsia="ru-RU"/>
              </w:rPr>
            </w:pPr>
          </w:p>
        </w:tc>
      </w:tr>
      <w:tr w:rsidR="001F1ADC" w:rsidRPr="00480341" w:rsidTr="00480341">
        <w:trPr>
          <w:trHeight w:val="2024"/>
        </w:trPr>
        <w:tc>
          <w:tcPr>
            <w:tcW w:w="340" w:type="dxa"/>
            <w:vAlign w:val="center"/>
          </w:tcPr>
          <w:p w:rsidR="001F1ADC" w:rsidRPr="00480341" w:rsidRDefault="001F1ADC" w:rsidP="001F1ADC">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lastRenderedPageBreak/>
              <w:t>3.</w:t>
            </w:r>
          </w:p>
        </w:tc>
        <w:tc>
          <w:tcPr>
            <w:tcW w:w="3742" w:type="dxa"/>
          </w:tcPr>
          <w:p w:rsidR="001F1ADC" w:rsidRPr="00480341" w:rsidRDefault="001F1ADC" w:rsidP="001F1ADC">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Общественный резонанс от реализации Проекта (наличие публикаций о Проекте в средствах массовой информации, в информационно-телекоммуникационной сети "Интернет", в том числе в социальных сетях)</w:t>
            </w:r>
          </w:p>
        </w:tc>
        <w:tc>
          <w:tcPr>
            <w:tcW w:w="5336" w:type="dxa"/>
            <w:tcBorders>
              <w:right w:val="single" w:sz="4" w:space="0" w:color="auto"/>
            </w:tcBorders>
          </w:tcPr>
          <w:p w:rsidR="001F1ADC" w:rsidRPr="00480341" w:rsidRDefault="001F1ADC" w:rsidP="001F1ADC">
            <w:pPr>
              <w:widowControl w:val="0"/>
              <w:autoSpaceDE w:val="0"/>
              <w:autoSpaceDN w:val="0"/>
              <w:adjustRightInd w:val="0"/>
              <w:spacing w:after="0" w:line="240" w:lineRule="auto"/>
              <w:ind w:firstLine="32"/>
              <w:contextualSpacing/>
              <w:jc w:val="both"/>
              <w:rPr>
                <w:rFonts w:ascii="Times New Roman" w:eastAsia="Times New Roman" w:hAnsi="Times New Roman" w:cs="Times New Roman"/>
                <w:sz w:val="24"/>
                <w:szCs w:val="24"/>
                <w:lang w:eastAsia="ru-RU"/>
              </w:rPr>
            </w:pPr>
            <w:r w:rsidRPr="00480341">
              <w:rPr>
                <w:rFonts w:ascii="Times New Roman" w:eastAsia="Times New Roman" w:hAnsi="Times New Roman" w:cs="Times New Roman"/>
                <w:sz w:val="24"/>
                <w:szCs w:val="24"/>
                <w:lang w:eastAsia="ru-RU"/>
              </w:rPr>
              <w:t>Указывается информация о наличие публикаций о Проекте в средствах массовой информации, в информационно-телекоммуникационной сети «Интернет», в том числе в социальных сетях (информация подтверждается копиями (скриншотами) публикаций в средствах массовой информации и информационно-телекоммуникационной сети «Интернет», в том числе в социальных сетях)</w:t>
            </w:r>
          </w:p>
        </w:tc>
        <w:tc>
          <w:tcPr>
            <w:tcW w:w="5336" w:type="dxa"/>
            <w:tcBorders>
              <w:top w:val="nil"/>
              <w:left w:val="single" w:sz="4" w:space="0" w:color="auto"/>
              <w:bottom w:val="nil"/>
              <w:right w:val="nil"/>
            </w:tcBorders>
          </w:tcPr>
          <w:p w:rsidR="001F1ADC" w:rsidRPr="00480341" w:rsidRDefault="001F1ADC" w:rsidP="001F1ADC">
            <w:pPr>
              <w:widowControl w:val="0"/>
              <w:autoSpaceDE w:val="0"/>
              <w:autoSpaceDN w:val="0"/>
              <w:adjustRightInd w:val="0"/>
              <w:spacing w:after="0" w:line="240" w:lineRule="auto"/>
              <w:ind w:firstLine="32"/>
              <w:contextualSpacing/>
              <w:jc w:val="both"/>
              <w:rPr>
                <w:rFonts w:ascii="Times New Roman" w:eastAsia="Times New Roman" w:hAnsi="Times New Roman" w:cs="Times New Roman"/>
                <w:sz w:val="24"/>
                <w:szCs w:val="24"/>
                <w:lang w:eastAsia="ru-RU"/>
              </w:rPr>
            </w:pPr>
          </w:p>
        </w:tc>
      </w:tr>
      <w:tr w:rsidR="001F1ADC" w:rsidRPr="00480341" w:rsidTr="00480341">
        <w:trPr>
          <w:trHeight w:val="13"/>
        </w:trPr>
        <w:tc>
          <w:tcPr>
            <w:tcW w:w="340" w:type="dxa"/>
            <w:vAlign w:val="center"/>
          </w:tcPr>
          <w:p w:rsidR="001F1ADC" w:rsidRPr="00480341" w:rsidRDefault="001F1ADC" w:rsidP="001F1ADC">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4.</w:t>
            </w:r>
          </w:p>
        </w:tc>
        <w:tc>
          <w:tcPr>
            <w:tcW w:w="3742" w:type="dxa"/>
          </w:tcPr>
          <w:p w:rsidR="001F1ADC" w:rsidRPr="00480341" w:rsidRDefault="001F1ADC" w:rsidP="001F1ADC">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Логичность, взаимосвязь и последовательность мероприятий Проекта</w:t>
            </w:r>
          </w:p>
        </w:tc>
        <w:tc>
          <w:tcPr>
            <w:tcW w:w="5336" w:type="dxa"/>
            <w:tcBorders>
              <w:right w:val="single" w:sz="4" w:space="0" w:color="auto"/>
            </w:tcBorders>
          </w:tcPr>
          <w:p w:rsidR="001F1ADC" w:rsidRPr="00480341" w:rsidRDefault="001F1ADC" w:rsidP="001F1ADC">
            <w:pPr>
              <w:widowControl w:val="0"/>
              <w:autoSpaceDE w:val="0"/>
              <w:autoSpaceDN w:val="0"/>
              <w:adjustRightInd w:val="0"/>
              <w:spacing w:after="0" w:line="240" w:lineRule="auto"/>
              <w:ind w:firstLine="32"/>
              <w:contextualSpacing/>
              <w:jc w:val="both"/>
              <w:rPr>
                <w:rFonts w:ascii="Times New Roman" w:eastAsia="Times New Roman" w:hAnsi="Times New Roman" w:cs="Times New Roman"/>
                <w:sz w:val="24"/>
                <w:szCs w:val="24"/>
                <w:lang w:eastAsia="ru-RU"/>
              </w:rPr>
            </w:pPr>
            <w:r w:rsidRPr="00480341">
              <w:rPr>
                <w:rFonts w:ascii="Times New Roman" w:eastAsia="Times New Roman" w:hAnsi="Times New Roman" w:cs="Times New Roman"/>
                <w:sz w:val="24"/>
                <w:szCs w:val="24"/>
                <w:lang w:eastAsia="ru-RU"/>
              </w:rPr>
              <w:t>Указывается информация о мероприятиях, реализованных в рамках Проекта, с указанием дат их реализации; информация о необходимости доработки Проекта в дальнейшем</w:t>
            </w:r>
          </w:p>
        </w:tc>
        <w:tc>
          <w:tcPr>
            <w:tcW w:w="5336" w:type="dxa"/>
            <w:tcBorders>
              <w:top w:val="nil"/>
              <w:left w:val="single" w:sz="4" w:space="0" w:color="auto"/>
              <w:bottom w:val="nil"/>
              <w:right w:val="nil"/>
            </w:tcBorders>
          </w:tcPr>
          <w:p w:rsidR="001F1ADC" w:rsidRPr="00480341" w:rsidRDefault="001F1ADC" w:rsidP="001F1ADC">
            <w:pPr>
              <w:widowControl w:val="0"/>
              <w:autoSpaceDE w:val="0"/>
              <w:autoSpaceDN w:val="0"/>
              <w:adjustRightInd w:val="0"/>
              <w:spacing w:after="0" w:line="240" w:lineRule="auto"/>
              <w:ind w:firstLine="32"/>
              <w:contextualSpacing/>
              <w:jc w:val="both"/>
              <w:rPr>
                <w:rFonts w:ascii="Times New Roman" w:eastAsia="Times New Roman" w:hAnsi="Times New Roman" w:cs="Times New Roman"/>
                <w:sz w:val="24"/>
                <w:szCs w:val="24"/>
                <w:lang w:eastAsia="ru-RU"/>
              </w:rPr>
            </w:pPr>
          </w:p>
        </w:tc>
      </w:tr>
      <w:tr w:rsidR="001F1ADC" w:rsidRPr="001F1ADC" w:rsidTr="00480341">
        <w:trPr>
          <w:trHeight w:val="263"/>
        </w:trPr>
        <w:tc>
          <w:tcPr>
            <w:tcW w:w="340" w:type="dxa"/>
            <w:vAlign w:val="center"/>
          </w:tcPr>
          <w:p w:rsidR="001F1ADC" w:rsidRPr="00480341" w:rsidRDefault="001F1ADC" w:rsidP="001F1ADC">
            <w:pPr>
              <w:widowControl w:val="0"/>
              <w:autoSpaceDE w:val="0"/>
              <w:autoSpaceDN w:val="0"/>
              <w:spacing w:after="0" w:line="240" w:lineRule="auto"/>
              <w:jc w:val="both"/>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5.</w:t>
            </w:r>
          </w:p>
        </w:tc>
        <w:tc>
          <w:tcPr>
            <w:tcW w:w="3742" w:type="dxa"/>
          </w:tcPr>
          <w:p w:rsidR="001F1ADC" w:rsidRPr="00480341" w:rsidRDefault="001F1ADC" w:rsidP="001F1ADC">
            <w:pPr>
              <w:widowControl w:val="0"/>
              <w:autoSpaceDE w:val="0"/>
              <w:autoSpaceDN w:val="0"/>
              <w:spacing w:after="0" w:line="240" w:lineRule="auto"/>
              <w:rPr>
                <w:rFonts w:ascii="Times New Roman" w:eastAsia="Times New Roman" w:hAnsi="Times New Roman" w:cs="Times New Roman"/>
                <w:lang w:eastAsia="ru-RU"/>
              </w:rPr>
            </w:pPr>
            <w:r w:rsidRPr="00480341">
              <w:rPr>
                <w:rFonts w:ascii="Times New Roman" w:eastAsia="Times New Roman" w:hAnsi="Times New Roman" w:cs="Times New Roman"/>
                <w:lang w:eastAsia="ru-RU"/>
              </w:rPr>
              <w:t>Срок реализации Проекта</w:t>
            </w:r>
          </w:p>
        </w:tc>
        <w:tc>
          <w:tcPr>
            <w:tcW w:w="5336" w:type="dxa"/>
            <w:tcBorders>
              <w:right w:val="single" w:sz="4" w:space="0" w:color="auto"/>
            </w:tcBorders>
          </w:tcPr>
          <w:p w:rsidR="001F1ADC" w:rsidRPr="00480341" w:rsidRDefault="001F1ADC" w:rsidP="001F1ADC">
            <w:pPr>
              <w:widowControl w:val="0"/>
              <w:autoSpaceDE w:val="0"/>
              <w:autoSpaceDN w:val="0"/>
              <w:adjustRightInd w:val="0"/>
              <w:spacing w:after="0" w:line="240" w:lineRule="auto"/>
              <w:ind w:firstLine="32"/>
              <w:contextualSpacing/>
              <w:rPr>
                <w:rFonts w:ascii="Times New Roman" w:eastAsia="Times New Roman" w:hAnsi="Times New Roman" w:cs="Times New Roman"/>
                <w:sz w:val="24"/>
                <w:szCs w:val="24"/>
                <w:lang w:eastAsia="ru-RU"/>
              </w:rPr>
            </w:pPr>
            <w:r w:rsidRPr="00480341">
              <w:rPr>
                <w:rFonts w:ascii="Times New Roman" w:eastAsia="Times New Roman" w:hAnsi="Times New Roman" w:cs="Times New Roman"/>
                <w:sz w:val="24"/>
                <w:szCs w:val="24"/>
                <w:lang w:eastAsia="ru-RU"/>
              </w:rPr>
              <w:t>Указывается информация о сроках реализации Проекта (с аргументированным обоснованием) и планах по его дальнейшей реализации</w:t>
            </w:r>
            <w:bookmarkStart w:id="11" w:name="_GoBack"/>
            <w:bookmarkEnd w:id="11"/>
          </w:p>
        </w:tc>
        <w:tc>
          <w:tcPr>
            <w:tcW w:w="5336" w:type="dxa"/>
            <w:tcBorders>
              <w:top w:val="nil"/>
              <w:left w:val="single" w:sz="4" w:space="0" w:color="auto"/>
              <w:bottom w:val="nil"/>
              <w:right w:val="nil"/>
            </w:tcBorders>
          </w:tcPr>
          <w:p w:rsidR="001F1ADC" w:rsidRPr="001F1ADC" w:rsidRDefault="001F1ADC" w:rsidP="001F1ADC">
            <w:pPr>
              <w:widowControl w:val="0"/>
              <w:autoSpaceDE w:val="0"/>
              <w:autoSpaceDN w:val="0"/>
              <w:adjustRightInd w:val="0"/>
              <w:spacing w:after="0" w:line="240" w:lineRule="auto"/>
              <w:ind w:firstLine="32"/>
              <w:contextualSpacing/>
              <w:rPr>
                <w:rFonts w:ascii="Times New Roman" w:eastAsia="Times New Roman" w:hAnsi="Times New Roman" w:cs="Times New Roman"/>
                <w:sz w:val="24"/>
                <w:szCs w:val="24"/>
                <w:lang w:eastAsia="ru-RU"/>
              </w:rPr>
            </w:pPr>
          </w:p>
          <w:p w:rsidR="001F1ADC" w:rsidRPr="001F1ADC" w:rsidRDefault="001F1ADC" w:rsidP="001F1ADC">
            <w:pPr>
              <w:widowControl w:val="0"/>
              <w:autoSpaceDE w:val="0"/>
              <w:autoSpaceDN w:val="0"/>
              <w:adjustRightInd w:val="0"/>
              <w:spacing w:after="0" w:line="240" w:lineRule="auto"/>
              <w:ind w:firstLine="32"/>
              <w:contextualSpacing/>
              <w:rPr>
                <w:rFonts w:ascii="Times New Roman" w:eastAsia="Times New Roman" w:hAnsi="Times New Roman" w:cs="Times New Roman"/>
                <w:sz w:val="24"/>
                <w:szCs w:val="24"/>
                <w:lang w:eastAsia="ru-RU"/>
              </w:rPr>
            </w:pPr>
          </w:p>
          <w:p w:rsidR="001F1ADC" w:rsidRPr="001F1ADC" w:rsidRDefault="001F1ADC" w:rsidP="001F1A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bl>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                               _________   ___________________</w:t>
      </w: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                               (</w:t>
      </w:r>
      <w:proofErr w:type="gramStart"/>
      <w:r w:rsidRPr="004E77EE">
        <w:rPr>
          <w:rFonts w:ascii="Times New Roman" w:hAnsi="Times New Roman" w:cs="Times New Roman"/>
          <w:sz w:val="28"/>
          <w:szCs w:val="28"/>
        </w:rPr>
        <w:t xml:space="preserve">подпись)   </w:t>
      </w:r>
      <w:proofErr w:type="gramEnd"/>
      <w:r w:rsidRPr="004E77EE">
        <w:rPr>
          <w:rFonts w:ascii="Times New Roman" w:hAnsi="Times New Roman" w:cs="Times New Roman"/>
          <w:sz w:val="28"/>
          <w:szCs w:val="28"/>
        </w:rPr>
        <w:t>(фамилия, инициалы)</w:t>
      </w:r>
    </w:p>
    <w:p w:rsidR="00FE6885" w:rsidRPr="004E77EE" w:rsidRDefault="00FE6885" w:rsidP="004E77EE">
      <w:pPr>
        <w:pStyle w:val="ConsPlusNonformat"/>
        <w:ind w:firstLine="709"/>
        <w:contextualSpacing/>
        <w:jc w:val="both"/>
        <w:rPr>
          <w:rFonts w:ascii="Times New Roman" w:hAnsi="Times New Roman" w:cs="Times New Roman"/>
          <w:sz w:val="28"/>
          <w:szCs w:val="28"/>
        </w:rPr>
      </w:pP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"___"___________ 20___ г.</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Примечание: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При составлении итогов реализации Проекта необходимо учитывать следующее: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1. Важно отразить в итогах, что прошло хорошо и где возникли проблемы.</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2. Итоги - это не описание всего, чем Заявитель занимался в течение реализации Проекта. Это отчет о том, насколько мероприятия были реализованы качественно.</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FE6885" w:rsidRPr="004E77EE" w:rsidRDefault="00FE6885" w:rsidP="004E77EE">
      <w:pPr>
        <w:spacing w:after="0" w:line="240" w:lineRule="auto"/>
        <w:ind w:firstLine="709"/>
        <w:contextualSpacing/>
        <w:jc w:val="both"/>
        <w:rPr>
          <w:rFonts w:ascii="Times New Roman" w:hAnsi="Times New Roman" w:cs="Times New Roman"/>
          <w:sz w:val="28"/>
          <w:szCs w:val="28"/>
        </w:rPr>
        <w:sectPr w:rsidR="00FE6885" w:rsidRPr="004E77EE" w:rsidSect="00B12FA8">
          <w:pgSz w:w="11906" w:h="16838"/>
          <w:pgMar w:top="1134" w:right="850" w:bottom="1134" w:left="1701" w:header="708" w:footer="708" w:gutter="0"/>
          <w:cols w:space="708"/>
          <w:docGrid w:linePitch="360"/>
        </w:sectPr>
      </w:pPr>
    </w:p>
    <w:p w:rsidR="00B12FA8" w:rsidRPr="004E77EE" w:rsidRDefault="00B12FA8" w:rsidP="00B12FA8">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4E77EE">
        <w:rPr>
          <w:rFonts w:ascii="Times New Roman" w:hAnsi="Times New Roman" w:cs="Times New Roman"/>
          <w:sz w:val="28"/>
          <w:szCs w:val="28"/>
        </w:rPr>
        <w:t xml:space="preserve"> 3</w:t>
      </w:r>
    </w:p>
    <w:p w:rsidR="00B12FA8" w:rsidRPr="004E77EE" w:rsidRDefault="00B12FA8"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к Положению</w:t>
      </w:r>
    </w:p>
    <w:p w:rsidR="00B12FA8" w:rsidRPr="004E77EE" w:rsidRDefault="00B12FA8"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о проведении конкурса</w:t>
      </w:r>
    </w:p>
    <w:p w:rsidR="00B12FA8" w:rsidRPr="004E77EE" w:rsidRDefault="00B12FA8"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"Миллион на добрые дела"</w:t>
      </w:r>
    </w:p>
    <w:p w:rsidR="00B12FA8" w:rsidRPr="004E77EE" w:rsidRDefault="00B12FA8" w:rsidP="00B12FA8">
      <w:pPr>
        <w:spacing w:after="0" w:line="240" w:lineRule="auto"/>
        <w:contextualSpacing/>
        <w:jc w:val="both"/>
        <w:rPr>
          <w:rFonts w:ascii="Times New Roman" w:hAnsi="Times New Roman" w:cs="Times New Roman"/>
          <w:sz w:val="28"/>
          <w:szCs w:val="28"/>
        </w:rPr>
      </w:pPr>
    </w:p>
    <w:p w:rsidR="00B12FA8" w:rsidRPr="004E77EE" w:rsidRDefault="00B12FA8" w:rsidP="00B12FA8">
      <w:pPr>
        <w:pStyle w:val="ConsPlusNormal"/>
        <w:ind w:firstLine="709"/>
        <w:contextualSpacing/>
        <w:jc w:val="center"/>
        <w:rPr>
          <w:rFonts w:ascii="Times New Roman" w:hAnsi="Times New Roman" w:cs="Times New Roman"/>
          <w:sz w:val="28"/>
          <w:szCs w:val="28"/>
        </w:rPr>
      </w:pPr>
      <w:bookmarkStart w:id="12" w:name="P361"/>
      <w:bookmarkEnd w:id="12"/>
      <w:r w:rsidRPr="004E77EE">
        <w:rPr>
          <w:rFonts w:ascii="Times New Roman" w:hAnsi="Times New Roman" w:cs="Times New Roman"/>
          <w:sz w:val="28"/>
          <w:szCs w:val="28"/>
        </w:rPr>
        <w:t>ОЦЕНОЧНЫЙ ЛИСТ КОНКУРСА "МИЛЛИОН НА ДОБРЫЕ ДЕЛА"</w:t>
      </w:r>
    </w:p>
    <w:p w:rsidR="00B12FA8" w:rsidRPr="004E77EE" w:rsidRDefault="00B12FA8" w:rsidP="00B12FA8">
      <w:pPr>
        <w:pStyle w:val="ConsPlusNormal"/>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В _________ ОКРУГЕ</w:t>
      </w:r>
    </w:p>
    <w:p w:rsidR="00B12FA8" w:rsidRPr="004E77EE" w:rsidRDefault="00B12FA8" w:rsidP="00B12FA8">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Ф.И.О. Члена комиссии ______________________</w:t>
      </w:r>
    </w:p>
    <w:p w:rsidR="00B12FA8" w:rsidRPr="004E77EE" w:rsidRDefault="00B12FA8" w:rsidP="00B12FA8">
      <w:pPr>
        <w:pStyle w:val="ConsPlusNormal"/>
        <w:ind w:firstLine="709"/>
        <w:contextualSpacing/>
        <w:jc w:val="both"/>
        <w:rPr>
          <w:rFonts w:ascii="Times New Roman" w:hAnsi="Times New Roman" w:cs="Times New Roman"/>
          <w:sz w:val="28"/>
          <w:szCs w:val="28"/>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361"/>
        <w:gridCol w:w="2608"/>
        <w:gridCol w:w="1954"/>
        <w:gridCol w:w="2494"/>
        <w:gridCol w:w="1559"/>
        <w:gridCol w:w="1418"/>
        <w:gridCol w:w="1647"/>
      </w:tblGrid>
      <w:tr w:rsidR="001F1ADC" w:rsidRPr="00B12FA8" w:rsidTr="001F1ADC">
        <w:tc>
          <w:tcPr>
            <w:tcW w:w="1985" w:type="dxa"/>
            <w:vAlign w:val="center"/>
          </w:tcPr>
          <w:p w:rsidR="001F1ADC" w:rsidRPr="00B12FA8" w:rsidRDefault="001F1ADC"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Номинация</w:t>
            </w:r>
          </w:p>
        </w:tc>
        <w:tc>
          <w:tcPr>
            <w:tcW w:w="1361" w:type="dxa"/>
            <w:vAlign w:val="center"/>
          </w:tcPr>
          <w:p w:rsidR="001F1ADC" w:rsidRPr="00B12FA8" w:rsidRDefault="001F1ADC"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Название проекта, Ф.И.О. Заявителя</w:t>
            </w:r>
          </w:p>
        </w:tc>
        <w:tc>
          <w:tcPr>
            <w:tcW w:w="2608" w:type="dxa"/>
            <w:vAlign w:val="center"/>
          </w:tcPr>
          <w:p w:rsidR="001F1ADC" w:rsidRPr="00B12FA8" w:rsidRDefault="001F1ADC"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 xml:space="preserve">Социальная значимость результатов Проекта на территории города Иркутска </w:t>
            </w:r>
            <w:r w:rsidRPr="001F1ADC">
              <w:rPr>
                <w:rFonts w:ascii="Times New Roman" w:hAnsi="Times New Roman" w:cs="Times New Roman"/>
                <w:sz w:val="16"/>
                <w:szCs w:val="16"/>
              </w:rPr>
              <w:t>(актуальность, перспективность, своевременность реализации проекта, соответствие долгосрочным целям и приоритетности, необходимость продолжения реализации Проекта для населения города Иркутска)</w:t>
            </w:r>
          </w:p>
        </w:tc>
        <w:tc>
          <w:tcPr>
            <w:tcW w:w="1954" w:type="dxa"/>
            <w:vAlign w:val="center"/>
          </w:tcPr>
          <w:p w:rsidR="001F1ADC" w:rsidRPr="00B12FA8" w:rsidRDefault="001F1ADC"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Степень участия в Проекте населения, общественности, волонтеров (численность населения города Иркутска, задействованного в Проекте)</w:t>
            </w:r>
          </w:p>
        </w:tc>
        <w:tc>
          <w:tcPr>
            <w:tcW w:w="2494" w:type="dxa"/>
            <w:vAlign w:val="center"/>
          </w:tcPr>
          <w:p w:rsidR="001F1ADC" w:rsidRPr="00B12FA8" w:rsidRDefault="001F1ADC"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Общественный резонанс от реализации Проекта (наличие публикаций о Проекте в средствах массовой информации, в информационно-телекоммуникационной сети "Интернет", в том числе в социальных сетях)</w:t>
            </w:r>
          </w:p>
        </w:tc>
        <w:tc>
          <w:tcPr>
            <w:tcW w:w="1559" w:type="dxa"/>
            <w:vAlign w:val="center"/>
          </w:tcPr>
          <w:p w:rsidR="001F1ADC" w:rsidRPr="00B12FA8" w:rsidRDefault="001F1ADC"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Логичность, взаимосвязь и последовательность мероприятий Проекта</w:t>
            </w:r>
          </w:p>
        </w:tc>
        <w:tc>
          <w:tcPr>
            <w:tcW w:w="1418" w:type="dxa"/>
            <w:vAlign w:val="center"/>
          </w:tcPr>
          <w:p w:rsidR="001F1ADC" w:rsidRPr="00B12FA8" w:rsidRDefault="001F1ADC"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Срок реализации Проекта</w:t>
            </w:r>
          </w:p>
        </w:tc>
        <w:tc>
          <w:tcPr>
            <w:tcW w:w="1647" w:type="dxa"/>
            <w:vAlign w:val="center"/>
          </w:tcPr>
          <w:p w:rsidR="001F1ADC" w:rsidRPr="00B12FA8" w:rsidRDefault="001F1ADC"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w:t>
            </w:r>
          </w:p>
        </w:tc>
      </w:tr>
      <w:tr w:rsidR="001F1ADC" w:rsidRPr="00B12FA8" w:rsidTr="001F1ADC">
        <w:tc>
          <w:tcPr>
            <w:tcW w:w="1985" w:type="dxa"/>
            <w:vMerge w:val="restart"/>
          </w:tcPr>
          <w:p w:rsidR="001F1ADC" w:rsidRPr="00B12FA8" w:rsidRDefault="001F1ADC"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Наследие города Иркутска</w:t>
            </w:r>
          </w:p>
        </w:tc>
        <w:tc>
          <w:tcPr>
            <w:tcW w:w="1361"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60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95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49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559"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41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647" w:type="dxa"/>
          </w:tcPr>
          <w:p w:rsidR="001F1ADC" w:rsidRPr="00B12FA8" w:rsidRDefault="001F1ADC" w:rsidP="00B12FA8">
            <w:pPr>
              <w:pStyle w:val="ConsPlusNormal"/>
              <w:contextualSpacing/>
              <w:jc w:val="both"/>
              <w:rPr>
                <w:rFonts w:ascii="Times New Roman" w:hAnsi="Times New Roman" w:cs="Times New Roman"/>
                <w:sz w:val="16"/>
                <w:szCs w:val="16"/>
              </w:rPr>
            </w:pPr>
          </w:p>
        </w:tc>
      </w:tr>
      <w:tr w:rsidR="001F1ADC" w:rsidRPr="00B12FA8" w:rsidTr="001F1ADC">
        <w:tc>
          <w:tcPr>
            <w:tcW w:w="1985" w:type="dxa"/>
            <w:vMerge/>
          </w:tcPr>
          <w:p w:rsidR="001F1ADC" w:rsidRPr="00B12FA8" w:rsidRDefault="001F1ADC" w:rsidP="00B12FA8">
            <w:pPr>
              <w:spacing w:after="0" w:line="240" w:lineRule="auto"/>
              <w:contextualSpacing/>
              <w:jc w:val="both"/>
              <w:rPr>
                <w:rFonts w:ascii="Times New Roman" w:hAnsi="Times New Roman" w:cs="Times New Roman"/>
                <w:sz w:val="16"/>
                <w:szCs w:val="16"/>
              </w:rPr>
            </w:pPr>
          </w:p>
        </w:tc>
        <w:tc>
          <w:tcPr>
            <w:tcW w:w="1361"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60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95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49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559"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41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647" w:type="dxa"/>
          </w:tcPr>
          <w:p w:rsidR="001F1ADC" w:rsidRPr="00B12FA8" w:rsidRDefault="001F1ADC" w:rsidP="00B12FA8">
            <w:pPr>
              <w:pStyle w:val="ConsPlusNormal"/>
              <w:contextualSpacing/>
              <w:jc w:val="both"/>
              <w:rPr>
                <w:rFonts w:ascii="Times New Roman" w:hAnsi="Times New Roman" w:cs="Times New Roman"/>
                <w:sz w:val="16"/>
                <w:szCs w:val="16"/>
              </w:rPr>
            </w:pPr>
          </w:p>
        </w:tc>
      </w:tr>
      <w:tr w:rsidR="001F1ADC" w:rsidRPr="00B12FA8" w:rsidTr="001F1ADC">
        <w:tc>
          <w:tcPr>
            <w:tcW w:w="1985" w:type="dxa"/>
            <w:vMerge w:val="restart"/>
          </w:tcPr>
          <w:p w:rsidR="001F1ADC" w:rsidRPr="00B12FA8" w:rsidRDefault="001F1ADC"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Уютный город</w:t>
            </w:r>
          </w:p>
        </w:tc>
        <w:tc>
          <w:tcPr>
            <w:tcW w:w="1361"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60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95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49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559"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41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647" w:type="dxa"/>
          </w:tcPr>
          <w:p w:rsidR="001F1ADC" w:rsidRPr="00B12FA8" w:rsidRDefault="001F1ADC" w:rsidP="00B12FA8">
            <w:pPr>
              <w:pStyle w:val="ConsPlusNormal"/>
              <w:contextualSpacing/>
              <w:jc w:val="both"/>
              <w:rPr>
                <w:rFonts w:ascii="Times New Roman" w:hAnsi="Times New Roman" w:cs="Times New Roman"/>
                <w:sz w:val="16"/>
                <w:szCs w:val="16"/>
              </w:rPr>
            </w:pPr>
          </w:p>
        </w:tc>
      </w:tr>
      <w:tr w:rsidR="001F1ADC" w:rsidRPr="00B12FA8" w:rsidTr="001F1ADC">
        <w:tc>
          <w:tcPr>
            <w:tcW w:w="1985" w:type="dxa"/>
            <w:vMerge/>
          </w:tcPr>
          <w:p w:rsidR="001F1ADC" w:rsidRPr="00B12FA8" w:rsidRDefault="001F1ADC" w:rsidP="00B12FA8">
            <w:pPr>
              <w:spacing w:after="0" w:line="240" w:lineRule="auto"/>
              <w:contextualSpacing/>
              <w:jc w:val="both"/>
              <w:rPr>
                <w:rFonts w:ascii="Times New Roman" w:hAnsi="Times New Roman" w:cs="Times New Roman"/>
                <w:sz w:val="16"/>
                <w:szCs w:val="16"/>
              </w:rPr>
            </w:pPr>
          </w:p>
        </w:tc>
        <w:tc>
          <w:tcPr>
            <w:tcW w:w="1361"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60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95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49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559"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41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647" w:type="dxa"/>
          </w:tcPr>
          <w:p w:rsidR="001F1ADC" w:rsidRPr="00B12FA8" w:rsidRDefault="001F1ADC" w:rsidP="00B12FA8">
            <w:pPr>
              <w:pStyle w:val="ConsPlusNormal"/>
              <w:contextualSpacing/>
              <w:jc w:val="both"/>
              <w:rPr>
                <w:rFonts w:ascii="Times New Roman" w:hAnsi="Times New Roman" w:cs="Times New Roman"/>
                <w:sz w:val="16"/>
                <w:szCs w:val="16"/>
              </w:rPr>
            </w:pPr>
          </w:p>
        </w:tc>
      </w:tr>
      <w:tr w:rsidR="001F1ADC" w:rsidRPr="00B12FA8" w:rsidTr="001F1ADC">
        <w:tc>
          <w:tcPr>
            <w:tcW w:w="1985" w:type="dxa"/>
            <w:vMerge w:val="restart"/>
          </w:tcPr>
          <w:p w:rsidR="001F1ADC" w:rsidRPr="00B12FA8" w:rsidRDefault="007C1342" w:rsidP="00B12FA8">
            <w:pPr>
              <w:pStyle w:val="ConsPlusNormal"/>
              <w:contextualSpacing/>
              <w:jc w:val="both"/>
              <w:rPr>
                <w:rFonts w:ascii="Times New Roman" w:hAnsi="Times New Roman" w:cs="Times New Roman"/>
                <w:sz w:val="16"/>
                <w:szCs w:val="16"/>
              </w:rPr>
            </w:pPr>
            <w:r>
              <w:rPr>
                <w:rFonts w:ascii="Times New Roman" w:hAnsi="Times New Roman" w:cs="Times New Roman"/>
                <w:sz w:val="16"/>
                <w:szCs w:val="16"/>
              </w:rPr>
              <w:t>Добрые дела</w:t>
            </w:r>
          </w:p>
        </w:tc>
        <w:tc>
          <w:tcPr>
            <w:tcW w:w="1361"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60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95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49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559"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41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647" w:type="dxa"/>
          </w:tcPr>
          <w:p w:rsidR="001F1ADC" w:rsidRPr="00B12FA8" w:rsidRDefault="001F1ADC" w:rsidP="00B12FA8">
            <w:pPr>
              <w:pStyle w:val="ConsPlusNormal"/>
              <w:contextualSpacing/>
              <w:jc w:val="both"/>
              <w:rPr>
                <w:rFonts w:ascii="Times New Roman" w:hAnsi="Times New Roman" w:cs="Times New Roman"/>
                <w:sz w:val="16"/>
                <w:szCs w:val="16"/>
              </w:rPr>
            </w:pPr>
          </w:p>
        </w:tc>
      </w:tr>
      <w:tr w:rsidR="001F1ADC" w:rsidRPr="00B12FA8" w:rsidTr="001F1ADC">
        <w:tc>
          <w:tcPr>
            <w:tcW w:w="1985" w:type="dxa"/>
            <w:vMerge/>
          </w:tcPr>
          <w:p w:rsidR="001F1ADC" w:rsidRPr="00B12FA8" w:rsidRDefault="001F1ADC" w:rsidP="00B12FA8">
            <w:pPr>
              <w:spacing w:after="0" w:line="240" w:lineRule="auto"/>
              <w:contextualSpacing/>
              <w:jc w:val="both"/>
              <w:rPr>
                <w:rFonts w:ascii="Times New Roman" w:hAnsi="Times New Roman" w:cs="Times New Roman"/>
                <w:sz w:val="16"/>
                <w:szCs w:val="16"/>
              </w:rPr>
            </w:pPr>
          </w:p>
        </w:tc>
        <w:tc>
          <w:tcPr>
            <w:tcW w:w="1361"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60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95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49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559"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41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647" w:type="dxa"/>
          </w:tcPr>
          <w:p w:rsidR="001F1ADC" w:rsidRPr="00B12FA8" w:rsidRDefault="001F1ADC" w:rsidP="00B12FA8">
            <w:pPr>
              <w:pStyle w:val="ConsPlusNormal"/>
              <w:contextualSpacing/>
              <w:jc w:val="both"/>
              <w:rPr>
                <w:rFonts w:ascii="Times New Roman" w:hAnsi="Times New Roman" w:cs="Times New Roman"/>
                <w:sz w:val="16"/>
                <w:szCs w:val="16"/>
              </w:rPr>
            </w:pPr>
          </w:p>
        </w:tc>
      </w:tr>
      <w:tr w:rsidR="001F1ADC" w:rsidRPr="00B12FA8" w:rsidTr="001F1ADC">
        <w:tc>
          <w:tcPr>
            <w:tcW w:w="1985" w:type="dxa"/>
            <w:vMerge w:val="restart"/>
          </w:tcPr>
          <w:p w:rsidR="001F1ADC" w:rsidRPr="00B12FA8" w:rsidRDefault="007C1342"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Иркутск для детей</w:t>
            </w:r>
          </w:p>
        </w:tc>
        <w:tc>
          <w:tcPr>
            <w:tcW w:w="1361"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60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95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49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559"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41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647" w:type="dxa"/>
          </w:tcPr>
          <w:p w:rsidR="001F1ADC" w:rsidRPr="00B12FA8" w:rsidRDefault="001F1ADC" w:rsidP="00B12FA8">
            <w:pPr>
              <w:pStyle w:val="ConsPlusNormal"/>
              <w:contextualSpacing/>
              <w:jc w:val="both"/>
              <w:rPr>
                <w:rFonts w:ascii="Times New Roman" w:hAnsi="Times New Roman" w:cs="Times New Roman"/>
                <w:sz w:val="16"/>
                <w:szCs w:val="16"/>
              </w:rPr>
            </w:pPr>
          </w:p>
        </w:tc>
      </w:tr>
      <w:tr w:rsidR="001F1ADC" w:rsidRPr="00B12FA8" w:rsidTr="001F1ADC">
        <w:tc>
          <w:tcPr>
            <w:tcW w:w="1985" w:type="dxa"/>
            <w:vMerge/>
          </w:tcPr>
          <w:p w:rsidR="001F1ADC" w:rsidRPr="00B12FA8" w:rsidRDefault="001F1ADC" w:rsidP="00B12FA8">
            <w:pPr>
              <w:spacing w:after="0" w:line="240" w:lineRule="auto"/>
              <w:contextualSpacing/>
              <w:jc w:val="both"/>
              <w:rPr>
                <w:rFonts w:ascii="Times New Roman" w:hAnsi="Times New Roman" w:cs="Times New Roman"/>
                <w:sz w:val="16"/>
                <w:szCs w:val="16"/>
              </w:rPr>
            </w:pPr>
          </w:p>
        </w:tc>
        <w:tc>
          <w:tcPr>
            <w:tcW w:w="1361"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60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95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2494"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559"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418" w:type="dxa"/>
          </w:tcPr>
          <w:p w:rsidR="001F1ADC" w:rsidRPr="00B12FA8" w:rsidRDefault="001F1ADC" w:rsidP="00B12FA8">
            <w:pPr>
              <w:pStyle w:val="ConsPlusNormal"/>
              <w:contextualSpacing/>
              <w:jc w:val="both"/>
              <w:rPr>
                <w:rFonts w:ascii="Times New Roman" w:hAnsi="Times New Roman" w:cs="Times New Roman"/>
                <w:sz w:val="16"/>
                <w:szCs w:val="16"/>
              </w:rPr>
            </w:pPr>
          </w:p>
        </w:tc>
        <w:tc>
          <w:tcPr>
            <w:tcW w:w="1647" w:type="dxa"/>
          </w:tcPr>
          <w:p w:rsidR="001F1ADC" w:rsidRPr="00B12FA8" w:rsidRDefault="001F1ADC" w:rsidP="00B12FA8">
            <w:pPr>
              <w:pStyle w:val="ConsPlusNormal"/>
              <w:contextualSpacing/>
              <w:jc w:val="both"/>
              <w:rPr>
                <w:rFonts w:ascii="Times New Roman" w:hAnsi="Times New Roman" w:cs="Times New Roman"/>
                <w:sz w:val="16"/>
                <w:szCs w:val="16"/>
              </w:rPr>
            </w:pPr>
          </w:p>
        </w:tc>
      </w:tr>
    </w:tbl>
    <w:p w:rsidR="00FE6885" w:rsidRPr="00EF4200" w:rsidRDefault="00FE6885" w:rsidP="004E77EE">
      <w:pPr>
        <w:pStyle w:val="ConsPlusNormal"/>
        <w:ind w:firstLine="709"/>
        <w:contextualSpacing/>
        <w:jc w:val="both"/>
        <w:rPr>
          <w:rFonts w:ascii="Times New Roman" w:hAnsi="Times New Roman" w:cs="Times New Roman"/>
          <w:sz w:val="28"/>
          <w:szCs w:val="28"/>
          <w:lang w:val="en-US"/>
        </w:rPr>
      </w:pPr>
    </w:p>
    <w:p w:rsidR="00B12FA8" w:rsidRPr="004E77EE" w:rsidRDefault="00B12FA8" w:rsidP="00B12FA8">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Подпись Члена Комиссии ____________________/Ф.И.О./</w:t>
      </w:r>
    </w:p>
    <w:p w:rsidR="00B12FA8" w:rsidRDefault="00B12FA8" w:rsidP="00B12FA8">
      <w:pPr>
        <w:pStyle w:val="ConsPlusNormal"/>
        <w:ind w:firstLine="709"/>
        <w:contextualSpacing/>
        <w:jc w:val="right"/>
        <w:rPr>
          <w:rFonts w:ascii="Times New Roman" w:hAnsi="Times New Roman" w:cs="Times New Roman"/>
          <w:sz w:val="26"/>
          <w:szCs w:val="26"/>
        </w:rPr>
        <w:sectPr w:rsidR="00B12FA8" w:rsidSect="00B12FA8">
          <w:pgSz w:w="16838" w:h="11905" w:orient="landscape"/>
          <w:pgMar w:top="1701" w:right="1134" w:bottom="851" w:left="1134" w:header="0" w:footer="0" w:gutter="0"/>
          <w:cols w:space="720"/>
        </w:sectPr>
      </w:pPr>
    </w:p>
    <w:p w:rsidR="00FE6885" w:rsidRPr="00B12FA8" w:rsidRDefault="00B12FA8" w:rsidP="00B12FA8">
      <w:pPr>
        <w:pStyle w:val="ConsPlusNormal"/>
        <w:ind w:firstLine="709"/>
        <w:contextualSpacing/>
        <w:jc w:val="right"/>
        <w:rPr>
          <w:rFonts w:ascii="Times New Roman" w:hAnsi="Times New Roman" w:cs="Times New Roman"/>
          <w:sz w:val="26"/>
          <w:szCs w:val="26"/>
        </w:rPr>
      </w:pPr>
      <w:r w:rsidRPr="00B12FA8">
        <w:rPr>
          <w:rFonts w:ascii="Times New Roman" w:hAnsi="Times New Roman" w:cs="Times New Roman"/>
          <w:sz w:val="26"/>
          <w:szCs w:val="26"/>
        </w:rPr>
        <w:lastRenderedPageBreak/>
        <w:t>Приложение №</w:t>
      </w:r>
      <w:r w:rsidR="00FE6885" w:rsidRPr="00B12FA8">
        <w:rPr>
          <w:rFonts w:ascii="Times New Roman" w:hAnsi="Times New Roman" w:cs="Times New Roman"/>
          <w:sz w:val="26"/>
          <w:szCs w:val="26"/>
        </w:rPr>
        <w:t xml:space="preserve"> 4</w:t>
      </w:r>
    </w:p>
    <w:p w:rsidR="00FE6885" w:rsidRPr="00B12FA8" w:rsidRDefault="00FE6885" w:rsidP="00B12FA8">
      <w:pPr>
        <w:pStyle w:val="ConsPlusNormal"/>
        <w:ind w:firstLine="709"/>
        <w:contextualSpacing/>
        <w:jc w:val="right"/>
        <w:rPr>
          <w:rFonts w:ascii="Times New Roman" w:hAnsi="Times New Roman" w:cs="Times New Roman"/>
          <w:sz w:val="26"/>
          <w:szCs w:val="26"/>
        </w:rPr>
      </w:pPr>
      <w:r w:rsidRPr="00B12FA8">
        <w:rPr>
          <w:rFonts w:ascii="Times New Roman" w:hAnsi="Times New Roman" w:cs="Times New Roman"/>
          <w:sz w:val="26"/>
          <w:szCs w:val="26"/>
        </w:rPr>
        <w:t>к Положению</w:t>
      </w:r>
      <w:r w:rsidR="00B12FA8">
        <w:rPr>
          <w:rFonts w:ascii="Times New Roman" w:hAnsi="Times New Roman" w:cs="Times New Roman"/>
          <w:sz w:val="26"/>
          <w:szCs w:val="26"/>
        </w:rPr>
        <w:t xml:space="preserve"> </w:t>
      </w:r>
      <w:r w:rsidRPr="00B12FA8">
        <w:rPr>
          <w:rFonts w:ascii="Times New Roman" w:hAnsi="Times New Roman" w:cs="Times New Roman"/>
          <w:sz w:val="26"/>
          <w:szCs w:val="26"/>
        </w:rPr>
        <w:t>о проведении конкурса</w:t>
      </w:r>
      <w:r w:rsidR="00B12FA8">
        <w:rPr>
          <w:rFonts w:ascii="Times New Roman" w:hAnsi="Times New Roman" w:cs="Times New Roman"/>
          <w:sz w:val="26"/>
          <w:szCs w:val="26"/>
        </w:rPr>
        <w:t xml:space="preserve"> </w:t>
      </w:r>
      <w:r w:rsidRPr="00B12FA8">
        <w:rPr>
          <w:rFonts w:ascii="Times New Roman" w:hAnsi="Times New Roman" w:cs="Times New Roman"/>
          <w:sz w:val="26"/>
          <w:szCs w:val="26"/>
        </w:rPr>
        <w:t>"Миллион на добрые дела"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B12FA8" w:rsidRDefault="00FE6885" w:rsidP="00B12FA8">
      <w:pPr>
        <w:pStyle w:val="ConsPlusNormal"/>
        <w:ind w:firstLine="709"/>
        <w:contextualSpacing/>
        <w:jc w:val="center"/>
        <w:rPr>
          <w:rFonts w:ascii="Times New Roman" w:hAnsi="Times New Roman" w:cs="Times New Roman"/>
          <w:sz w:val="24"/>
          <w:szCs w:val="24"/>
        </w:rPr>
      </w:pPr>
      <w:bookmarkStart w:id="13" w:name="P474"/>
      <w:bookmarkEnd w:id="13"/>
      <w:r w:rsidRPr="00B12FA8">
        <w:rPr>
          <w:rFonts w:ascii="Times New Roman" w:hAnsi="Times New Roman" w:cs="Times New Roman"/>
          <w:sz w:val="24"/>
          <w:szCs w:val="24"/>
        </w:rPr>
        <w:t>ИТОГОВЫЙ ОЦЕНОЧНЫЙ ЛИСТ КОНКУРСА</w:t>
      </w:r>
    </w:p>
    <w:p w:rsidR="00FE6885" w:rsidRPr="00B12FA8" w:rsidRDefault="00FE6885" w:rsidP="00B12FA8">
      <w:pPr>
        <w:pStyle w:val="ConsPlusNormal"/>
        <w:ind w:firstLine="709"/>
        <w:contextualSpacing/>
        <w:jc w:val="center"/>
        <w:rPr>
          <w:rFonts w:ascii="Times New Roman" w:hAnsi="Times New Roman" w:cs="Times New Roman"/>
          <w:sz w:val="24"/>
          <w:szCs w:val="24"/>
        </w:rPr>
      </w:pPr>
      <w:r w:rsidRPr="00B12FA8">
        <w:rPr>
          <w:rFonts w:ascii="Times New Roman" w:hAnsi="Times New Roman" w:cs="Times New Roman"/>
          <w:sz w:val="24"/>
          <w:szCs w:val="24"/>
        </w:rPr>
        <w:t>В ___________________ ОКРУГЕ</w:t>
      </w:r>
    </w:p>
    <w:p w:rsidR="00FE6885" w:rsidRPr="004E77EE" w:rsidRDefault="00FE6885" w:rsidP="004E77EE">
      <w:pPr>
        <w:pStyle w:val="ConsPlusNormal"/>
        <w:ind w:firstLine="709"/>
        <w:contextualSpacing/>
        <w:jc w:val="both"/>
        <w:rPr>
          <w:rFonts w:ascii="Times New Roman" w:hAnsi="Times New Roman" w:cs="Times New Roman"/>
          <w:sz w:val="28"/>
          <w:szCs w:val="28"/>
        </w:rPr>
      </w:pPr>
    </w:p>
    <w:tbl>
      <w:tblPr>
        <w:tblW w:w="1605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1247"/>
        <w:gridCol w:w="1587"/>
        <w:gridCol w:w="1587"/>
        <w:gridCol w:w="1417"/>
        <w:gridCol w:w="1531"/>
        <w:gridCol w:w="1417"/>
        <w:gridCol w:w="1417"/>
        <w:gridCol w:w="1417"/>
        <w:gridCol w:w="1531"/>
        <w:gridCol w:w="777"/>
        <w:gridCol w:w="850"/>
      </w:tblGrid>
      <w:tr w:rsidR="00FE6885" w:rsidRPr="00B12FA8" w:rsidTr="00B12FA8">
        <w:tc>
          <w:tcPr>
            <w:tcW w:w="1276"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Номинация</w:t>
            </w: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Название проекта, Ф.И.О. заявителя</w:t>
            </w: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Средний балл</w:t>
            </w: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Место</w:t>
            </w:r>
          </w:p>
        </w:tc>
      </w:tr>
      <w:tr w:rsidR="00FE6885" w:rsidRPr="00B12FA8" w:rsidTr="00B12FA8">
        <w:trPr>
          <w:trHeight w:val="257"/>
        </w:trPr>
        <w:tc>
          <w:tcPr>
            <w:tcW w:w="1276" w:type="dxa"/>
            <w:vMerge w:val="restart"/>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Наследие города Иркутска</w:t>
            </w: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rPr>
          <w:trHeight w:val="52"/>
        </w:trPr>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rPr>
          <w:trHeight w:val="100"/>
        </w:trPr>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val="restart"/>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Уютный город</w:t>
            </w: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val="restart"/>
          </w:tcPr>
          <w:p w:rsidR="00FE6885" w:rsidRPr="00B12FA8" w:rsidRDefault="001F1ADC" w:rsidP="00B12FA8">
            <w:pPr>
              <w:pStyle w:val="ConsPlusNormal"/>
              <w:contextualSpacing/>
              <w:jc w:val="both"/>
              <w:rPr>
                <w:rFonts w:ascii="Times New Roman" w:hAnsi="Times New Roman" w:cs="Times New Roman"/>
                <w:sz w:val="16"/>
                <w:szCs w:val="16"/>
              </w:rPr>
            </w:pPr>
            <w:r>
              <w:rPr>
                <w:rFonts w:ascii="Times New Roman" w:hAnsi="Times New Roman" w:cs="Times New Roman"/>
                <w:sz w:val="16"/>
                <w:szCs w:val="16"/>
              </w:rPr>
              <w:t>Добрые дела</w:t>
            </w: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val="restart"/>
          </w:tcPr>
          <w:p w:rsidR="00FE6885" w:rsidRPr="00B12FA8" w:rsidRDefault="001F1ADC" w:rsidP="00B12FA8">
            <w:pPr>
              <w:pStyle w:val="ConsPlusNormal"/>
              <w:contextualSpacing/>
              <w:jc w:val="both"/>
              <w:rPr>
                <w:rFonts w:ascii="Times New Roman" w:hAnsi="Times New Roman" w:cs="Times New Roman"/>
                <w:sz w:val="16"/>
                <w:szCs w:val="16"/>
              </w:rPr>
            </w:pPr>
            <w:r>
              <w:rPr>
                <w:rFonts w:ascii="Times New Roman" w:hAnsi="Times New Roman" w:cs="Times New Roman"/>
                <w:sz w:val="16"/>
                <w:szCs w:val="16"/>
              </w:rPr>
              <w:t>Иркутск для детей</w:t>
            </w: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rPr>
          <w:trHeight w:val="20"/>
        </w:trPr>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bl>
    <w:p w:rsidR="001F1ADC" w:rsidRDefault="001F1ADC" w:rsidP="00B12FA8">
      <w:pPr>
        <w:pStyle w:val="ConsPlusNormal"/>
        <w:ind w:firstLine="709"/>
        <w:contextualSpacing/>
        <w:jc w:val="both"/>
        <w:rPr>
          <w:rFonts w:ascii="Times New Roman" w:hAnsi="Times New Roman" w:cs="Times New Roman"/>
          <w:sz w:val="24"/>
          <w:szCs w:val="24"/>
        </w:rPr>
      </w:pPr>
    </w:p>
    <w:p w:rsidR="00B12FA8" w:rsidRPr="00B12FA8" w:rsidRDefault="00B12FA8" w:rsidP="00B12FA8">
      <w:pPr>
        <w:pStyle w:val="ConsPlusNormal"/>
        <w:ind w:firstLine="709"/>
        <w:contextualSpacing/>
        <w:jc w:val="both"/>
        <w:rPr>
          <w:rFonts w:ascii="Times New Roman" w:hAnsi="Times New Roman" w:cs="Times New Roman"/>
          <w:sz w:val="24"/>
          <w:szCs w:val="24"/>
        </w:rPr>
      </w:pPr>
      <w:r w:rsidRPr="00B12FA8">
        <w:rPr>
          <w:rFonts w:ascii="Times New Roman" w:hAnsi="Times New Roman" w:cs="Times New Roman"/>
          <w:sz w:val="24"/>
          <w:szCs w:val="24"/>
        </w:rPr>
        <w:t>Секретарь Конкурсной комиссии ___________________ /Ф.И.О./</w:t>
      </w:r>
    </w:p>
    <w:p w:rsidR="00B12FA8" w:rsidRPr="00B12FA8" w:rsidRDefault="00B12FA8" w:rsidP="00B12FA8">
      <w:pPr>
        <w:pStyle w:val="ConsPlusNormal"/>
        <w:ind w:firstLine="709"/>
        <w:contextualSpacing/>
        <w:jc w:val="both"/>
        <w:rPr>
          <w:rFonts w:ascii="Times New Roman" w:hAnsi="Times New Roman" w:cs="Times New Roman"/>
          <w:sz w:val="24"/>
          <w:szCs w:val="24"/>
        </w:rPr>
      </w:pPr>
      <w:r w:rsidRPr="00B12FA8">
        <w:rPr>
          <w:rFonts w:ascii="Times New Roman" w:hAnsi="Times New Roman" w:cs="Times New Roman"/>
          <w:sz w:val="24"/>
          <w:szCs w:val="24"/>
        </w:rPr>
        <w:t>Председатель Конкурсной комиссии ________________ /Ф.И.О./</w:t>
      </w:r>
    </w:p>
    <w:p w:rsidR="00B12FA8" w:rsidRDefault="00B12FA8" w:rsidP="004E77EE">
      <w:pPr>
        <w:spacing w:after="0" w:line="240" w:lineRule="auto"/>
        <w:ind w:firstLine="709"/>
        <w:contextualSpacing/>
        <w:jc w:val="both"/>
        <w:rPr>
          <w:rFonts w:ascii="Times New Roman" w:hAnsi="Times New Roman" w:cs="Times New Roman"/>
          <w:sz w:val="28"/>
          <w:szCs w:val="28"/>
        </w:rPr>
        <w:sectPr w:rsidR="00B12FA8" w:rsidSect="00B12FA8">
          <w:pgSz w:w="16838" w:h="11905" w:orient="landscape"/>
          <w:pgMar w:top="1701" w:right="1134" w:bottom="851" w:left="1134" w:header="0" w:footer="0" w:gutter="0"/>
          <w:cols w:space="720"/>
        </w:sectPr>
      </w:pPr>
    </w:p>
    <w:p w:rsidR="00B12FA8" w:rsidRPr="00B12FA8" w:rsidRDefault="00B12FA8" w:rsidP="00B12FA8">
      <w:pPr>
        <w:spacing w:after="0" w:line="240" w:lineRule="auto"/>
        <w:ind w:firstLine="709"/>
        <w:contextualSpacing/>
        <w:jc w:val="right"/>
        <w:rPr>
          <w:rFonts w:ascii="Times New Roman" w:hAnsi="Times New Roman" w:cs="Times New Roman"/>
          <w:sz w:val="28"/>
          <w:szCs w:val="28"/>
        </w:rPr>
      </w:pPr>
      <w:r w:rsidRPr="00B12FA8">
        <w:rPr>
          <w:rFonts w:ascii="Times New Roman" w:hAnsi="Times New Roman" w:cs="Times New Roman"/>
          <w:sz w:val="28"/>
          <w:szCs w:val="28"/>
        </w:rPr>
        <w:lastRenderedPageBreak/>
        <w:t>Приложение № 5</w:t>
      </w:r>
    </w:p>
    <w:p w:rsidR="00B12FA8" w:rsidRPr="00B12FA8" w:rsidRDefault="00B12FA8" w:rsidP="00B12FA8">
      <w:pPr>
        <w:spacing w:after="0" w:line="240" w:lineRule="auto"/>
        <w:ind w:firstLine="709"/>
        <w:contextualSpacing/>
        <w:jc w:val="right"/>
        <w:rPr>
          <w:rFonts w:ascii="Times New Roman" w:hAnsi="Times New Roman" w:cs="Times New Roman"/>
          <w:sz w:val="28"/>
          <w:szCs w:val="28"/>
        </w:rPr>
      </w:pPr>
      <w:r w:rsidRPr="00B12FA8">
        <w:rPr>
          <w:rFonts w:ascii="Times New Roman" w:hAnsi="Times New Roman" w:cs="Times New Roman"/>
          <w:sz w:val="28"/>
          <w:szCs w:val="28"/>
        </w:rPr>
        <w:t>к Положению о проведении конкурса</w:t>
      </w:r>
      <w:r w:rsidR="00AA1A87">
        <w:rPr>
          <w:rFonts w:ascii="Times New Roman" w:hAnsi="Times New Roman" w:cs="Times New Roman"/>
          <w:sz w:val="28"/>
          <w:szCs w:val="28"/>
        </w:rPr>
        <w:t xml:space="preserve"> </w:t>
      </w:r>
      <w:r w:rsidRPr="00B12FA8">
        <w:rPr>
          <w:rFonts w:ascii="Times New Roman" w:hAnsi="Times New Roman" w:cs="Times New Roman"/>
          <w:sz w:val="28"/>
          <w:szCs w:val="28"/>
        </w:rPr>
        <w:t>"Миллион на добрые дела"</w:t>
      </w:r>
    </w:p>
    <w:p w:rsidR="00B12FA8" w:rsidRPr="00B12FA8" w:rsidRDefault="00B12FA8" w:rsidP="00B12FA8">
      <w:pPr>
        <w:spacing w:after="0" w:line="240" w:lineRule="auto"/>
        <w:ind w:firstLine="709"/>
        <w:contextualSpacing/>
        <w:jc w:val="both"/>
        <w:rPr>
          <w:rFonts w:ascii="Times New Roman" w:hAnsi="Times New Roman" w:cs="Times New Roman"/>
          <w:sz w:val="28"/>
          <w:szCs w:val="28"/>
        </w:rPr>
      </w:pPr>
    </w:p>
    <w:p w:rsidR="00B12FA8" w:rsidRPr="00B12FA8" w:rsidRDefault="00B12FA8" w:rsidP="00447DEB">
      <w:pPr>
        <w:spacing w:after="0" w:line="240" w:lineRule="auto"/>
        <w:contextualSpacing/>
        <w:jc w:val="center"/>
        <w:rPr>
          <w:rFonts w:ascii="Times New Roman" w:hAnsi="Times New Roman" w:cs="Times New Roman"/>
          <w:sz w:val="28"/>
          <w:szCs w:val="28"/>
        </w:rPr>
      </w:pPr>
      <w:r w:rsidRPr="00B12FA8">
        <w:rPr>
          <w:rFonts w:ascii="Times New Roman" w:hAnsi="Times New Roman" w:cs="Times New Roman"/>
          <w:sz w:val="28"/>
          <w:szCs w:val="28"/>
        </w:rPr>
        <w:t>ФОРМА СОГЛАСИЯ</w:t>
      </w:r>
    </w:p>
    <w:p w:rsidR="00B12FA8" w:rsidRPr="00B12FA8" w:rsidRDefault="00B12FA8" w:rsidP="00447DEB">
      <w:pPr>
        <w:spacing w:after="0" w:line="240" w:lineRule="auto"/>
        <w:contextualSpacing/>
        <w:jc w:val="center"/>
        <w:rPr>
          <w:rFonts w:ascii="Times New Roman" w:hAnsi="Times New Roman" w:cs="Times New Roman"/>
          <w:sz w:val="28"/>
          <w:szCs w:val="28"/>
        </w:rPr>
      </w:pPr>
      <w:r w:rsidRPr="00B12FA8">
        <w:rPr>
          <w:rFonts w:ascii="Times New Roman" w:hAnsi="Times New Roman" w:cs="Times New Roman"/>
          <w:sz w:val="28"/>
          <w:szCs w:val="28"/>
        </w:rPr>
        <w:t>на обработку персональных данных</w:t>
      </w:r>
    </w:p>
    <w:p w:rsidR="00B12FA8" w:rsidRPr="00B12FA8" w:rsidRDefault="00B12FA8" w:rsidP="00B12FA8">
      <w:pPr>
        <w:spacing w:after="0" w:line="240" w:lineRule="auto"/>
        <w:contextualSpacing/>
        <w:jc w:val="both"/>
        <w:rPr>
          <w:rFonts w:ascii="Times New Roman" w:hAnsi="Times New Roman" w:cs="Times New Roman"/>
          <w:sz w:val="28"/>
          <w:szCs w:val="28"/>
        </w:rPr>
      </w:pP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Я, ______________________________________________________________</w:t>
      </w:r>
      <w:r w:rsidR="00AA1A87">
        <w:rPr>
          <w:rFonts w:ascii="Times New Roman" w:hAnsi="Times New Roman" w:cs="Times New Roman"/>
          <w:sz w:val="24"/>
          <w:szCs w:val="24"/>
        </w:rPr>
        <w:t>________</w:t>
      </w:r>
      <w:r w:rsidRPr="00AA1A87">
        <w:rPr>
          <w:rFonts w:ascii="Times New Roman" w:hAnsi="Times New Roman" w:cs="Times New Roman"/>
          <w:sz w:val="24"/>
          <w:szCs w:val="24"/>
        </w:rPr>
        <w:t>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(фамилия, имя, отчество субъекта персональных данных)</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проживающий(</w:t>
      </w:r>
      <w:proofErr w:type="spellStart"/>
      <w:r w:rsidRPr="00AA1A87">
        <w:rPr>
          <w:rFonts w:ascii="Times New Roman" w:hAnsi="Times New Roman" w:cs="Times New Roman"/>
          <w:sz w:val="24"/>
          <w:szCs w:val="24"/>
        </w:rPr>
        <w:t>ая</w:t>
      </w:r>
      <w:proofErr w:type="spellEnd"/>
      <w:r w:rsidRPr="00AA1A87">
        <w:rPr>
          <w:rFonts w:ascii="Times New Roman" w:hAnsi="Times New Roman" w:cs="Times New Roman"/>
          <w:sz w:val="24"/>
          <w:szCs w:val="24"/>
        </w:rPr>
        <w:t>) по адресу _____________________________________</w:t>
      </w:r>
      <w:r w:rsidR="00AA1A87">
        <w:rPr>
          <w:rFonts w:ascii="Times New Roman" w:hAnsi="Times New Roman" w:cs="Times New Roman"/>
          <w:sz w:val="24"/>
          <w:szCs w:val="24"/>
        </w:rPr>
        <w:t>____________</w:t>
      </w:r>
      <w:r w:rsidRPr="00AA1A87">
        <w:rPr>
          <w:rFonts w:ascii="Times New Roman" w:hAnsi="Times New Roman" w:cs="Times New Roman"/>
          <w:sz w:val="24"/>
          <w:szCs w:val="24"/>
        </w:rPr>
        <w:t>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____________________________________________________________</w:t>
      </w:r>
      <w:r w:rsidR="00AA1A87">
        <w:rPr>
          <w:rFonts w:ascii="Times New Roman" w:hAnsi="Times New Roman" w:cs="Times New Roman"/>
          <w:sz w:val="24"/>
          <w:szCs w:val="24"/>
        </w:rPr>
        <w:t>___________</w:t>
      </w:r>
      <w:r w:rsidRPr="00AA1A87">
        <w:rPr>
          <w:rFonts w:ascii="Times New Roman" w:hAnsi="Times New Roman" w:cs="Times New Roman"/>
          <w:sz w:val="24"/>
          <w:szCs w:val="24"/>
        </w:rPr>
        <w:t>______,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(адрес места жительства субъекта персональных данных)</w:t>
      </w:r>
    </w:p>
    <w:p w:rsidR="00B12FA8" w:rsidRPr="00AA1A87" w:rsidRDefault="00B12FA8" w:rsidP="00B12FA8">
      <w:pPr>
        <w:spacing w:after="0" w:line="240" w:lineRule="auto"/>
        <w:contextualSpacing/>
        <w:jc w:val="both"/>
        <w:rPr>
          <w:rFonts w:ascii="Times New Roman" w:hAnsi="Times New Roman" w:cs="Times New Roman"/>
          <w:sz w:val="24"/>
          <w:szCs w:val="24"/>
        </w:rPr>
      </w:pP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основной документ, удостоверяющий личность _________________</w:t>
      </w:r>
      <w:r w:rsidR="00447DEB" w:rsidRPr="00AA1A87">
        <w:rPr>
          <w:rFonts w:ascii="Times New Roman" w:hAnsi="Times New Roman" w:cs="Times New Roman"/>
          <w:sz w:val="24"/>
          <w:szCs w:val="24"/>
        </w:rPr>
        <w:t>_____</w:t>
      </w:r>
      <w:r w:rsidRPr="00AA1A87">
        <w:rPr>
          <w:rFonts w:ascii="Times New Roman" w:hAnsi="Times New Roman" w:cs="Times New Roman"/>
          <w:sz w:val="24"/>
          <w:szCs w:val="24"/>
        </w:rPr>
        <w:t>___</w:t>
      </w:r>
      <w:r w:rsidR="00AA1A87">
        <w:rPr>
          <w:rFonts w:ascii="Times New Roman" w:hAnsi="Times New Roman" w:cs="Times New Roman"/>
          <w:sz w:val="24"/>
          <w:szCs w:val="24"/>
        </w:rPr>
        <w:t>___________</w:t>
      </w:r>
      <w:r w:rsidRPr="00AA1A87">
        <w:rPr>
          <w:rFonts w:ascii="Times New Roman" w:hAnsi="Times New Roman" w:cs="Times New Roman"/>
          <w:sz w:val="24"/>
          <w:szCs w:val="24"/>
        </w:rPr>
        <w:t>_</w:t>
      </w:r>
    </w:p>
    <w:p w:rsidR="00B12FA8" w:rsidRPr="00AA1A87" w:rsidRDefault="00447DEB"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w:t>
      </w:r>
      <w:r w:rsidR="00B12FA8" w:rsidRPr="00AA1A87">
        <w:rPr>
          <w:rFonts w:ascii="Times New Roman" w:hAnsi="Times New Roman" w:cs="Times New Roman"/>
          <w:sz w:val="24"/>
          <w:szCs w:val="24"/>
        </w:rPr>
        <w:t>____________________________________________________________</w:t>
      </w:r>
      <w:r w:rsidR="00AA1A87">
        <w:rPr>
          <w:rFonts w:ascii="Times New Roman" w:hAnsi="Times New Roman" w:cs="Times New Roman"/>
          <w:sz w:val="24"/>
          <w:szCs w:val="24"/>
        </w:rPr>
        <w:t>___________</w:t>
      </w:r>
      <w:r w:rsidR="00B12FA8" w:rsidRPr="00AA1A87">
        <w:rPr>
          <w:rFonts w:ascii="Times New Roman" w:hAnsi="Times New Roman" w:cs="Times New Roman"/>
          <w:sz w:val="24"/>
          <w:szCs w:val="24"/>
        </w:rPr>
        <w:t>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(наименование и номер основного документа, удостоверяющего личность</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субъекта персональных данных, сведения о дате выдачи указанного документа</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и выдавшем его органе)</w:t>
      </w:r>
    </w:p>
    <w:p w:rsidR="00B12FA8" w:rsidRPr="00AA1A87" w:rsidRDefault="00B12FA8" w:rsidP="00B12FA8">
      <w:pPr>
        <w:spacing w:after="0" w:line="240" w:lineRule="auto"/>
        <w:contextualSpacing/>
        <w:jc w:val="both"/>
        <w:rPr>
          <w:rFonts w:ascii="Times New Roman" w:hAnsi="Times New Roman" w:cs="Times New Roman"/>
          <w:sz w:val="24"/>
          <w:szCs w:val="24"/>
        </w:rPr>
      </w:pP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в  соответствии  со  </w:t>
      </w:r>
      <w:hyperlink r:id="rId5" w:history="1">
        <w:r w:rsidRPr="00AA1A87">
          <w:rPr>
            <w:rStyle w:val="a3"/>
            <w:rFonts w:ascii="Times New Roman" w:hAnsi="Times New Roman" w:cs="Times New Roman"/>
            <w:sz w:val="24"/>
            <w:szCs w:val="24"/>
          </w:rPr>
          <w:t>статьей  9</w:t>
        </w:r>
      </w:hyperlink>
      <w:r w:rsidRPr="00AA1A87">
        <w:rPr>
          <w:rFonts w:ascii="Times New Roman" w:hAnsi="Times New Roman" w:cs="Times New Roman"/>
          <w:sz w:val="24"/>
          <w:szCs w:val="24"/>
        </w:rPr>
        <w:t xml:space="preserve">  Федерального  закона  от 27 июля 2006 года</w:t>
      </w:r>
    </w:p>
    <w:p w:rsidR="00B12FA8" w:rsidRPr="00AA1A87" w:rsidRDefault="009F1424"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w:t>
      </w:r>
      <w:r w:rsidR="00B12FA8" w:rsidRPr="00AA1A87">
        <w:rPr>
          <w:rFonts w:ascii="Times New Roman" w:hAnsi="Times New Roman" w:cs="Times New Roman"/>
          <w:sz w:val="24"/>
          <w:szCs w:val="24"/>
        </w:rPr>
        <w:t xml:space="preserve"> 152-ФЗ </w:t>
      </w:r>
      <w:r w:rsidRPr="00AA1A87">
        <w:rPr>
          <w:rFonts w:ascii="Times New Roman" w:hAnsi="Times New Roman" w:cs="Times New Roman"/>
          <w:sz w:val="24"/>
          <w:szCs w:val="24"/>
        </w:rPr>
        <w:t xml:space="preserve">"О </w:t>
      </w:r>
      <w:r w:rsidR="00B12FA8" w:rsidRPr="00AA1A87">
        <w:rPr>
          <w:rFonts w:ascii="Times New Roman" w:hAnsi="Times New Roman" w:cs="Times New Roman"/>
          <w:sz w:val="24"/>
          <w:szCs w:val="24"/>
        </w:rPr>
        <w:t>персональных данных" настоящим подтверждаю, что даю согласие</w:t>
      </w:r>
      <w:r w:rsidR="00447DEB" w:rsidRPr="00AA1A87">
        <w:rPr>
          <w:rFonts w:ascii="Times New Roman" w:hAnsi="Times New Roman" w:cs="Times New Roman"/>
          <w:sz w:val="24"/>
          <w:szCs w:val="24"/>
        </w:rPr>
        <w:t xml:space="preserve"> </w:t>
      </w:r>
      <w:proofErr w:type="gramStart"/>
      <w:r w:rsidR="00B12FA8" w:rsidRPr="00AA1A87">
        <w:rPr>
          <w:rFonts w:ascii="Times New Roman" w:hAnsi="Times New Roman" w:cs="Times New Roman"/>
          <w:sz w:val="24"/>
          <w:szCs w:val="24"/>
        </w:rPr>
        <w:t>администрации  города</w:t>
      </w:r>
      <w:proofErr w:type="gramEnd"/>
      <w:r w:rsidR="00B12FA8" w:rsidRPr="00AA1A87">
        <w:rPr>
          <w:rFonts w:ascii="Times New Roman" w:hAnsi="Times New Roman" w:cs="Times New Roman"/>
          <w:sz w:val="24"/>
          <w:szCs w:val="24"/>
        </w:rPr>
        <w:t xml:space="preserve">  Иркутска,  находящейся по адресу: 664025, Россия, г.</w:t>
      </w:r>
      <w:r w:rsidR="00447DEB" w:rsidRPr="00AA1A87">
        <w:rPr>
          <w:rFonts w:ascii="Times New Roman" w:hAnsi="Times New Roman" w:cs="Times New Roman"/>
          <w:sz w:val="24"/>
          <w:szCs w:val="24"/>
        </w:rPr>
        <w:t xml:space="preserve"> </w:t>
      </w:r>
      <w:r w:rsidR="00B12FA8" w:rsidRPr="00AA1A87">
        <w:rPr>
          <w:rFonts w:ascii="Times New Roman" w:hAnsi="Times New Roman" w:cs="Times New Roman"/>
          <w:sz w:val="24"/>
          <w:szCs w:val="24"/>
        </w:rPr>
        <w:t>Иркутск,  ул.  Ленина, 14, на обработку в целях участия в конкурсе "Миллион</w:t>
      </w:r>
      <w:r w:rsidR="00447DEB" w:rsidRPr="00AA1A87">
        <w:rPr>
          <w:rFonts w:ascii="Times New Roman" w:hAnsi="Times New Roman" w:cs="Times New Roman"/>
          <w:sz w:val="24"/>
          <w:szCs w:val="24"/>
        </w:rPr>
        <w:t xml:space="preserve"> </w:t>
      </w:r>
      <w:r w:rsidR="00B12FA8" w:rsidRPr="00AA1A87">
        <w:rPr>
          <w:rFonts w:ascii="Times New Roman" w:hAnsi="Times New Roman" w:cs="Times New Roman"/>
          <w:sz w:val="24"/>
          <w:szCs w:val="24"/>
        </w:rPr>
        <w:t>на добрые дела", следующих персональных данных:</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1) фамилия, имя, отчество;</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2) дата рождения;</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3) адрес места жительства;</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4) номер телефона или сведения о других способах связи;</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5) должность (род занятий);</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6) идентификационный номер налогоплательщика;</w:t>
      </w:r>
    </w:p>
    <w:p w:rsidR="00B12FA8" w:rsidRPr="00AA1A87" w:rsidRDefault="00447DEB"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7) _</w:t>
      </w:r>
      <w:r w:rsidR="00B12FA8" w:rsidRPr="00AA1A87">
        <w:rPr>
          <w:rFonts w:ascii="Times New Roman" w:hAnsi="Times New Roman" w:cs="Times New Roman"/>
          <w:sz w:val="24"/>
          <w:szCs w:val="24"/>
        </w:rPr>
        <w:t>_______________________________________________________</w:t>
      </w:r>
      <w:r w:rsidR="00AA1A87">
        <w:rPr>
          <w:rFonts w:ascii="Times New Roman" w:hAnsi="Times New Roman" w:cs="Times New Roman"/>
          <w:sz w:val="24"/>
          <w:szCs w:val="24"/>
        </w:rPr>
        <w:t>___________</w:t>
      </w:r>
      <w:r w:rsidR="00B12FA8" w:rsidRPr="00AA1A87">
        <w:rPr>
          <w:rFonts w:ascii="Times New Roman" w:hAnsi="Times New Roman" w:cs="Times New Roman"/>
          <w:sz w:val="24"/>
          <w:szCs w:val="24"/>
        </w:rPr>
        <w:t>______,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(указать иные сведения при необходимости)</w:t>
      </w:r>
    </w:p>
    <w:p w:rsidR="00447DEB" w:rsidRPr="00AA1A87" w:rsidRDefault="00447DEB" w:rsidP="00B12FA8">
      <w:pPr>
        <w:spacing w:after="0" w:line="240" w:lineRule="auto"/>
        <w:contextualSpacing/>
        <w:jc w:val="both"/>
        <w:rPr>
          <w:rFonts w:ascii="Times New Roman" w:hAnsi="Times New Roman" w:cs="Times New Roman"/>
          <w:sz w:val="24"/>
          <w:szCs w:val="24"/>
        </w:rPr>
      </w:pP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то   есть   </w:t>
      </w:r>
      <w:r w:rsidR="009F1424" w:rsidRPr="00AA1A87">
        <w:rPr>
          <w:rFonts w:ascii="Times New Roman" w:hAnsi="Times New Roman" w:cs="Times New Roman"/>
          <w:sz w:val="24"/>
          <w:szCs w:val="24"/>
        </w:rPr>
        <w:t>на совершение с указанными персональными</w:t>
      </w:r>
      <w:r w:rsidRPr="00AA1A87">
        <w:rPr>
          <w:rFonts w:ascii="Times New Roman" w:hAnsi="Times New Roman" w:cs="Times New Roman"/>
          <w:sz w:val="24"/>
          <w:szCs w:val="24"/>
        </w:rPr>
        <w:t xml:space="preserve"> данными действий</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(операций</w:t>
      </w:r>
      <w:r w:rsidR="009F1424" w:rsidRPr="00AA1A87">
        <w:rPr>
          <w:rFonts w:ascii="Times New Roman" w:hAnsi="Times New Roman" w:cs="Times New Roman"/>
          <w:sz w:val="24"/>
          <w:szCs w:val="24"/>
        </w:rPr>
        <w:t xml:space="preserve">), совершаемых с использованием средств </w:t>
      </w:r>
      <w:r w:rsidRPr="00AA1A87">
        <w:rPr>
          <w:rFonts w:ascii="Times New Roman" w:hAnsi="Times New Roman" w:cs="Times New Roman"/>
          <w:sz w:val="24"/>
          <w:szCs w:val="24"/>
        </w:rPr>
        <w:t>автоматизации или без</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исп</w:t>
      </w:r>
      <w:r w:rsidR="009F1424" w:rsidRPr="00AA1A87">
        <w:rPr>
          <w:rFonts w:ascii="Times New Roman" w:hAnsi="Times New Roman" w:cs="Times New Roman"/>
          <w:sz w:val="24"/>
          <w:szCs w:val="24"/>
        </w:rPr>
        <w:t xml:space="preserve">ользования   таких   средств, </w:t>
      </w:r>
      <w:r w:rsidRPr="00AA1A87">
        <w:rPr>
          <w:rFonts w:ascii="Times New Roman" w:hAnsi="Times New Roman" w:cs="Times New Roman"/>
          <w:sz w:val="24"/>
          <w:szCs w:val="24"/>
        </w:rPr>
        <w:t>включая сбор, запись, систематизацию,</w:t>
      </w:r>
      <w:r w:rsidR="009F1424" w:rsidRPr="00AA1A87">
        <w:rPr>
          <w:rFonts w:ascii="Times New Roman" w:hAnsi="Times New Roman" w:cs="Times New Roman"/>
          <w:sz w:val="24"/>
          <w:szCs w:val="24"/>
        </w:rPr>
        <w:t xml:space="preserve"> накопление, хранение, </w:t>
      </w:r>
      <w:r w:rsidRPr="00AA1A87">
        <w:rPr>
          <w:rFonts w:ascii="Times New Roman" w:hAnsi="Times New Roman" w:cs="Times New Roman"/>
          <w:sz w:val="24"/>
          <w:szCs w:val="24"/>
        </w:rPr>
        <w:t>уточнение (обновление, изменение</w:t>
      </w:r>
      <w:r w:rsidR="009F1424" w:rsidRPr="00AA1A87">
        <w:rPr>
          <w:rFonts w:ascii="Times New Roman" w:hAnsi="Times New Roman" w:cs="Times New Roman"/>
          <w:sz w:val="24"/>
          <w:szCs w:val="24"/>
        </w:rPr>
        <w:t>), извлечение</w:t>
      </w:r>
      <w:r w:rsidRPr="00AA1A87">
        <w:rPr>
          <w:rFonts w:ascii="Times New Roman" w:hAnsi="Times New Roman" w:cs="Times New Roman"/>
          <w:sz w:val="24"/>
          <w:szCs w:val="24"/>
        </w:rPr>
        <w:t>,</w:t>
      </w:r>
    </w:p>
    <w:p w:rsidR="00B12FA8" w:rsidRPr="00AA1A87" w:rsidRDefault="009F1424"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использование, передачу (распространение, предоставление, </w:t>
      </w:r>
      <w:r w:rsidR="00B12FA8" w:rsidRPr="00AA1A87">
        <w:rPr>
          <w:rFonts w:ascii="Times New Roman" w:hAnsi="Times New Roman" w:cs="Times New Roman"/>
          <w:sz w:val="24"/>
          <w:szCs w:val="24"/>
        </w:rPr>
        <w:t>доступ),</w:t>
      </w:r>
    </w:p>
    <w:p w:rsidR="00B12FA8" w:rsidRPr="00AA1A87" w:rsidRDefault="009F1424"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обезличивание, блокирование, удаление, уничтожение, а т</w:t>
      </w:r>
      <w:r w:rsidR="00B12FA8" w:rsidRPr="00AA1A87">
        <w:rPr>
          <w:rFonts w:ascii="Times New Roman" w:hAnsi="Times New Roman" w:cs="Times New Roman"/>
          <w:sz w:val="24"/>
          <w:szCs w:val="24"/>
        </w:rPr>
        <w:t>акже</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___________________________________________</w:t>
      </w:r>
      <w:r w:rsidR="00447DEB" w:rsidRPr="00AA1A87">
        <w:rPr>
          <w:rFonts w:ascii="Times New Roman" w:hAnsi="Times New Roman" w:cs="Times New Roman"/>
          <w:sz w:val="24"/>
          <w:szCs w:val="24"/>
        </w:rPr>
        <w:t>_______________</w:t>
      </w:r>
      <w:r w:rsidR="00AA1A87">
        <w:rPr>
          <w:rFonts w:ascii="Times New Roman" w:hAnsi="Times New Roman" w:cs="Times New Roman"/>
          <w:sz w:val="24"/>
          <w:szCs w:val="24"/>
        </w:rPr>
        <w:t>___________</w:t>
      </w:r>
      <w:r w:rsidR="00447DEB" w:rsidRPr="00AA1A87">
        <w:rPr>
          <w:rFonts w:ascii="Times New Roman" w:hAnsi="Times New Roman" w:cs="Times New Roman"/>
          <w:sz w:val="24"/>
          <w:szCs w:val="24"/>
        </w:rPr>
        <w:t>________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(указать иные действия при необходимости)</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___________________________________________</w:t>
      </w:r>
      <w:r w:rsidR="00447DEB" w:rsidRPr="00AA1A87">
        <w:rPr>
          <w:rFonts w:ascii="Times New Roman" w:hAnsi="Times New Roman" w:cs="Times New Roman"/>
          <w:sz w:val="24"/>
          <w:szCs w:val="24"/>
        </w:rPr>
        <w:t>______________</w:t>
      </w:r>
      <w:r w:rsidR="00AA1A87">
        <w:rPr>
          <w:rFonts w:ascii="Times New Roman" w:hAnsi="Times New Roman" w:cs="Times New Roman"/>
          <w:sz w:val="24"/>
          <w:szCs w:val="24"/>
        </w:rPr>
        <w:t>___________</w:t>
      </w:r>
      <w:r w:rsidR="00447DEB" w:rsidRPr="00AA1A87">
        <w:rPr>
          <w:rFonts w:ascii="Times New Roman" w:hAnsi="Times New Roman" w:cs="Times New Roman"/>
          <w:sz w:val="24"/>
          <w:szCs w:val="24"/>
        </w:rPr>
        <w:t>_________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_________________________________________________________</w:t>
      </w:r>
      <w:r w:rsidR="00AA1A87">
        <w:rPr>
          <w:rFonts w:ascii="Times New Roman" w:hAnsi="Times New Roman" w:cs="Times New Roman"/>
          <w:sz w:val="24"/>
          <w:szCs w:val="24"/>
        </w:rPr>
        <w:t>____________</w:t>
      </w:r>
      <w:r w:rsidRPr="00AA1A87">
        <w:rPr>
          <w:rFonts w:ascii="Times New Roman" w:hAnsi="Times New Roman" w:cs="Times New Roman"/>
          <w:sz w:val="24"/>
          <w:szCs w:val="24"/>
        </w:rPr>
        <w:t>________.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Настоящее согласие действует с "___" __________ 20___ года.</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Настоящее согласие дано мной на срок до "___" __________ 20___ года.</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Я </w:t>
      </w:r>
      <w:r w:rsidR="009F1424" w:rsidRPr="00AA1A87">
        <w:rPr>
          <w:rFonts w:ascii="Times New Roman" w:hAnsi="Times New Roman" w:cs="Times New Roman"/>
          <w:sz w:val="24"/>
          <w:szCs w:val="24"/>
        </w:rPr>
        <w:t xml:space="preserve">оставляю за </w:t>
      </w:r>
      <w:r w:rsidRPr="00AA1A87">
        <w:rPr>
          <w:rFonts w:ascii="Times New Roman" w:hAnsi="Times New Roman" w:cs="Times New Roman"/>
          <w:sz w:val="24"/>
          <w:szCs w:val="24"/>
        </w:rPr>
        <w:t>собой право отозвать свое согласие в любое время на</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основании письменного</w:t>
      </w:r>
      <w:r w:rsidR="009F1424" w:rsidRPr="00AA1A87">
        <w:rPr>
          <w:rFonts w:ascii="Times New Roman" w:hAnsi="Times New Roman" w:cs="Times New Roman"/>
          <w:sz w:val="24"/>
          <w:szCs w:val="24"/>
        </w:rPr>
        <w:t xml:space="preserve"> </w:t>
      </w:r>
      <w:r w:rsidRPr="00AA1A87">
        <w:rPr>
          <w:rFonts w:ascii="Times New Roman" w:hAnsi="Times New Roman" w:cs="Times New Roman"/>
          <w:sz w:val="24"/>
          <w:szCs w:val="24"/>
        </w:rPr>
        <w:t>заявления. Подтверждаю, что мои права и обязанности в</w:t>
      </w:r>
      <w:r w:rsidR="009F1424" w:rsidRPr="00AA1A87">
        <w:rPr>
          <w:rFonts w:ascii="Times New Roman" w:hAnsi="Times New Roman" w:cs="Times New Roman"/>
          <w:sz w:val="24"/>
          <w:szCs w:val="24"/>
        </w:rPr>
        <w:t xml:space="preserve"> </w:t>
      </w:r>
      <w:r w:rsidRPr="00AA1A87">
        <w:rPr>
          <w:rFonts w:ascii="Times New Roman" w:hAnsi="Times New Roman" w:cs="Times New Roman"/>
          <w:sz w:val="24"/>
          <w:szCs w:val="24"/>
        </w:rPr>
        <w:t>области защиты персональных данных мне разъяснены.</w:t>
      </w:r>
    </w:p>
    <w:p w:rsidR="00B12FA8" w:rsidRPr="00AA1A87" w:rsidRDefault="00B12FA8" w:rsidP="00B12FA8">
      <w:pPr>
        <w:spacing w:after="0" w:line="240" w:lineRule="auto"/>
        <w:contextualSpacing/>
        <w:jc w:val="both"/>
        <w:rPr>
          <w:rFonts w:ascii="Times New Roman" w:hAnsi="Times New Roman" w:cs="Times New Roman"/>
          <w:sz w:val="24"/>
          <w:szCs w:val="24"/>
        </w:rPr>
      </w:pPr>
    </w:p>
    <w:p w:rsidR="00B12FA8" w:rsidRPr="00AA1A87" w:rsidRDefault="00447DEB"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__________</w:t>
      </w:r>
      <w:r w:rsidR="00B12FA8" w:rsidRPr="00AA1A87">
        <w:rPr>
          <w:rFonts w:ascii="Times New Roman" w:hAnsi="Times New Roman" w:cs="Times New Roman"/>
          <w:sz w:val="24"/>
          <w:szCs w:val="24"/>
        </w:rPr>
        <w:t xml:space="preserve">_______________ </w:t>
      </w:r>
      <w:r w:rsidR="00AA1A87">
        <w:rPr>
          <w:rFonts w:ascii="Times New Roman" w:hAnsi="Times New Roman" w:cs="Times New Roman"/>
          <w:sz w:val="24"/>
          <w:szCs w:val="24"/>
        </w:rPr>
        <w:t xml:space="preserve">      </w:t>
      </w:r>
      <w:r w:rsidR="00B12FA8" w:rsidRPr="00AA1A87">
        <w:rPr>
          <w:rFonts w:ascii="Times New Roman" w:hAnsi="Times New Roman" w:cs="Times New Roman"/>
          <w:sz w:val="24"/>
          <w:szCs w:val="24"/>
        </w:rPr>
        <w:t>_______________</w:t>
      </w:r>
      <w:r w:rsidR="00AA1A87">
        <w:rPr>
          <w:rFonts w:ascii="Times New Roman" w:hAnsi="Times New Roman" w:cs="Times New Roman"/>
          <w:sz w:val="24"/>
          <w:szCs w:val="24"/>
        </w:rPr>
        <w:t xml:space="preserve">                       </w:t>
      </w:r>
      <w:r w:rsidR="00B12FA8" w:rsidRPr="00AA1A87">
        <w:rPr>
          <w:rFonts w:ascii="Times New Roman" w:hAnsi="Times New Roman" w:cs="Times New Roman"/>
          <w:sz w:val="24"/>
          <w:szCs w:val="24"/>
        </w:rPr>
        <w:t xml:space="preserve"> "___" __________ 20___ г.</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(фамилия, имя, отчество        </w:t>
      </w:r>
      <w:r w:rsidR="00447DEB" w:rsidRPr="00AA1A87">
        <w:rPr>
          <w:rFonts w:ascii="Times New Roman" w:hAnsi="Times New Roman" w:cs="Times New Roman"/>
          <w:sz w:val="24"/>
          <w:szCs w:val="24"/>
        </w:rPr>
        <w:t xml:space="preserve">         </w:t>
      </w:r>
      <w:proofErr w:type="gramStart"/>
      <w:r w:rsidR="00AA1A87">
        <w:rPr>
          <w:rFonts w:ascii="Times New Roman" w:hAnsi="Times New Roman" w:cs="Times New Roman"/>
          <w:sz w:val="24"/>
          <w:szCs w:val="24"/>
        </w:rPr>
        <w:t xml:space="preserve">  </w:t>
      </w:r>
      <w:r w:rsidR="00447DEB" w:rsidRPr="00AA1A87">
        <w:rPr>
          <w:rFonts w:ascii="Times New Roman" w:hAnsi="Times New Roman" w:cs="Times New Roman"/>
          <w:sz w:val="24"/>
          <w:szCs w:val="24"/>
        </w:rPr>
        <w:t xml:space="preserve"> </w:t>
      </w:r>
      <w:r w:rsidRPr="00AA1A87">
        <w:rPr>
          <w:rFonts w:ascii="Times New Roman" w:hAnsi="Times New Roman" w:cs="Times New Roman"/>
          <w:sz w:val="24"/>
          <w:szCs w:val="24"/>
        </w:rPr>
        <w:t>(</w:t>
      </w:r>
      <w:proofErr w:type="gramEnd"/>
      <w:r w:rsidRPr="00AA1A87">
        <w:rPr>
          <w:rFonts w:ascii="Times New Roman" w:hAnsi="Times New Roman" w:cs="Times New Roman"/>
          <w:sz w:val="24"/>
          <w:szCs w:val="24"/>
        </w:rPr>
        <w:t>подпись)</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субъекта персональных данных)</w:t>
      </w:r>
    </w:p>
    <w:sectPr w:rsidR="00B12FA8" w:rsidRPr="00AA1A87" w:rsidSect="00AA1A87">
      <w:pgSz w:w="11905" w:h="16838"/>
      <w:pgMar w:top="1134" w:right="851"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85"/>
    <w:rsid w:val="00054CBC"/>
    <w:rsid w:val="0010022E"/>
    <w:rsid w:val="001F1ADC"/>
    <w:rsid w:val="00447DEB"/>
    <w:rsid w:val="00480341"/>
    <w:rsid w:val="004E77EE"/>
    <w:rsid w:val="005D6A89"/>
    <w:rsid w:val="007C1342"/>
    <w:rsid w:val="009F1424"/>
    <w:rsid w:val="00AA1A87"/>
    <w:rsid w:val="00B12FA8"/>
    <w:rsid w:val="00EE6560"/>
    <w:rsid w:val="00EF4200"/>
    <w:rsid w:val="00F34EA7"/>
    <w:rsid w:val="00FE6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682A"/>
  <w15:chartTrackingRefBased/>
  <w15:docId w15:val="{7C8C476B-175E-4663-AE55-02B79309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8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8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8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8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8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8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8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88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B12F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7CE2CA403323D436C1FB08FB3A3F5201BEBE3DF63F8276C61618BDDBCF4A9DAEAD4A44B632EF73DFBC1F2242862BDD84596E00ED08A7E8Eb6q4D" TargetMode="External"/><Relationship Id="rId10" Type="http://schemas.openxmlformats.org/officeDocument/2006/relationships/customXml" Target="../customXml/item3.xml"/><Relationship Id="rId4" Type="http://schemas.openxmlformats.org/officeDocument/2006/relationships/hyperlink" Target="consultantplus://offline/ref=67CE2CA403323D436C1FAE82A5CFAF2C18E8BBDB6EF72A3D393ED080EBFDA38DAD9BFD092723F43AF3CAA0776763E19D1085E109D08879916FE572b4qAD" TargetMode="Externa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806D703697B654AB81AC9193B3AE6B4" ma:contentTypeVersion="0" ma:contentTypeDescription="Создание документа." ma:contentTypeScope="" ma:versionID="60330d72a93a1df6909ea77ddb645caf">
  <xsd:schema xmlns:xsd="http://www.w3.org/2001/XMLSchema" xmlns:xs="http://www.w3.org/2001/XMLSchema" xmlns:p="http://schemas.microsoft.com/office/2006/metadata/properties" targetNamespace="http://schemas.microsoft.com/office/2006/metadata/properties" ma:root="true" ma:fieldsID="0242c4607a45ae0c4cda5b58dc9de6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78B11-EE6B-4039-843D-1B479055B936}"/>
</file>

<file path=customXml/itemProps2.xml><?xml version="1.0" encoding="utf-8"?>
<ds:datastoreItem xmlns:ds="http://schemas.openxmlformats.org/officeDocument/2006/customXml" ds:itemID="{F3090711-EE89-4B6F-AD2A-F99A4F17BA3C}"/>
</file>

<file path=customXml/itemProps3.xml><?xml version="1.0" encoding="utf-8"?>
<ds:datastoreItem xmlns:ds="http://schemas.openxmlformats.org/officeDocument/2006/customXml" ds:itemID="{D856A3E3-70CC-4A98-B801-78C9505911B9}"/>
</file>

<file path=docProps/app.xml><?xml version="1.0" encoding="utf-8"?>
<Properties xmlns="http://schemas.openxmlformats.org/officeDocument/2006/extended-properties" xmlns:vt="http://schemas.openxmlformats.org/officeDocument/2006/docPropsVTypes">
  <Template>Normal</Template>
  <TotalTime>112</TotalTime>
  <Pages>13</Pages>
  <Words>3837</Words>
  <Characters>21875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Арестова Екатерина Андреевна</dc:creator>
  <cp:keywords/>
  <dc:description/>
  <cp:lastModifiedBy>Маркина Мария Ивановна</cp:lastModifiedBy>
  <cp:revision>4</cp:revision>
  <dcterms:created xsi:type="dcterms:W3CDTF">2020-08-10T04:10:00Z</dcterms:created>
  <dcterms:modified xsi:type="dcterms:W3CDTF">2020-08-10T06:39:00Z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0x0101008806D703697B654AB81AC9193B3AE6B4</vt:lpwstr>
  </property>
</Properties>
</file>